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9B" w:rsidRPr="001F2A7A" w:rsidRDefault="00E72E9B">
      <w:pPr>
        <w:tabs>
          <w:tab w:val="right" w:pos="13770"/>
        </w:tabs>
        <w:ind w:left="1350" w:hanging="1350"/>
        <w:rPr>
          <w:rFonts w:ascii="Arial Narrow" w:hAnsi="Arial Narrow"/>
          <w:b/>
          <w:sz w:val="24"/>
          <w:szCs w:val="24"/>
        </w:rPr>
      </w:pPr>
      <w:r w:rsidRPr="001F2A7A">
        <w:rPr>
          <w:rFonts w:ascii="Arial Narrow" w:hAnsi="Arial Narrow"/>
          <w:b/>
          <w:sz w:val="24"/>
          <w:szCs w:val="24"/>
        </w:rPr>
        <w:t xml:space="preserve">EXHIBIT </w:t>
      </w:r>
      <w:r w:rsidR="002A4052" w:rsidRPr="001F2A7A">
        <w:rPr>
          <w:rFonts w:ascii="Arial Narrow" w:hAnsi="Arial Narrow"/>
          <w:b/>
          <w:sz w:val="24"/>
          <w:szCs w:val="24"/>
        </w:rPr>
        <w:t>2</w:t>
      </w:r>
      <w:r w:rsidRPr="001F2A7A">
        <w:rPr>
          <w:rFonts w:ascii="Arial Narrow" w:hAnsi="Arial Narrow"/>
          <w:b/>
          <w:sz w:val="24"/>
          <w:szCs w:val="24"/>
        </w:rPr>
        <w:t>:</w:t>
      </w:r>
      <w:r w:rsidRPr="001F2A7A">
        <w:rPr>
          <w:rFonts w:ascii="Arial Narrow" w:hAnsi="Arial Narrow"/>
          <w:b/>
          <w:sz w:val="24"/>
          <w:szCs w:val="24"/>
        </w:rPr>
        <w:tab/>
        <w:t>MITIGATION MONITORING AND REPORTING PROGRAM</w:t>
      </w:r>
    </w:p>
    <w:p w:rsidR="00502626" w:rsidRPr="001F2A7A" w:rsidRDefault="00502626">
      <w:pPr>
        <w:tabs>
          <w:tab w:val="right" w:pos="13770"/>
        </w:tabs>
        <w:ind w:left="1350" w:hanging="1350"/>
        <w:rPr>
          <w:rFonts w:ascii="Palatino Linotype" w:hAnsi="Palatino Linotype"/>
          <w:b/>
          <w:sz w:val="20"/>
        </w:rPr>
      </w:pPr>
    </w:p>
    <w:tbl>
      <w:tblPr>
        <w:tblW w:w="12985" w:type="dxa"/>
        <w:tblInd w:w="108" w:type="dxa"/>
        <w:tblLayout w:type="fixed"/>
        <w:tblCellMar>
          <w:left w:w="43" w:type="dxa"/>
          <w:right w:w="43" w:type="dxa"/>
        </w:tblCellMar>
        <w:tblLook w:val="0000" w:firstRow="0" w:lastRow="0" w:firstColumn="0" w:lastColumn="0" w:noHBand="0" w:noVBand="0"/>
      </w:tblPr>
      <w:tblGrid>
        <w:gridCol w:w="5424"/>
        <w:gridCol w:w="1530"/>
        <w:gridCol w:w="1621"/>
        <w:gridCol w:w="1287"/>
        <w:gridCol w:w="1530"/>
        <w:gridCol w:w="1593"/>
      </w:tblGrid>
      <w:tr w:rsidR="00E72E9B" w:rsidRPr="001F2A7A" w:rsidTr="001F2A7A">
        <w:tblPrEx>
          <w:tblCellMar>
            <w:top w:w="0" w:type="dxa"/>
            <w:bottom w:w="0" w:type="dxa"/>
          </w:tblCellMar>
        </w:tblPrEx>
        <w:trPr>
          <w:tblHeader/>
        </w:trPr>
        <w:tc>
          <w:tcPr>
            <w:tcW w:w="5424" w:type="dxa"/>
          </w:tcPr>
          <w:p w:rsidR="00E72E9B" w:rsidRPr="001F2A7A" w:rsidRDefault="00E72E9B">
            <w:pPr>
              <w:tabs>
                <w:tab w:val="right" w:pos="13770"/>
              </w:tabs>
              <w:rPr>
                <w:rFonts w:ascii="Palatino Linotype" w:hAnsi="Palatino Linotype"/>
                <w:b/>
                <w:szCs w:val="18"/>
              </w:rPr>
            </w:pPr>
          </w:p>
        </w:tc>
        <w:tc>
          <w:tcPr>
            <w:tcW w:w="7561" w:type="dxa"/>
            <w:gridSpan w:val="5"/>
            <w:tcBorders>
              <w:bottom w:val="single" w:sz="4" w:space="0" w:color="auto"/>
            </w:tcBorders>
          </w:tcPr>
          <w:p w:rsidR="00E72E9B" w:rsidRPr="001F2A7A" w:rsidRDefault="00E72E9B">
            <w:pPr>
              <w:tabs>
                <w:tab w:val="right" w:pos="13770"/>
              </w:tabs>
              <w:jc w:val="center"/>
              <w:rPr>
                <w:rFonts w:ascii="Palatino Linotype" w:hAnsi="Palatino Linotype"/>
                <w:b/>
                <w:szCs w:val="18"/>
              </w:rPr>
            </w:pPr>
            <w:r w:rsidRPr="001F2A7A">
              <w:rPr>
                <w:rFonts w:ascii="Palatino Linotype" w:hAnsi="Palatino Linotype"/>
                <w:b/>
                <w:szCs w:val="18"/>
              </w:rPr>
              <w:t>MONITORING AND REPORTING PROGRAM</w:t>
            </w:r>
          </w:p>
        </w:tc>
      </w:tr>
      <w:tr w:rsidR="00E72E9B" w:rsidRPr="001F2A7A" w:rsidTr="001F2A7A">
        <w:tblPrEx>
          <w:tblCellMar>
            <w:top w:w="0" w:type="dxa"/>
            <w:bottom w:w="0" w:type="dxa"/>
          </w:tblCellMar>
        </w:tblPrEx>
        <w:trPr>
          <w:trHeight w:val="80"/>
          <w:tblHeader/>
        </w:trPr>
        <w:tc>
          <w:tcPr>
            <w:tcW w:w="5424" w:type="dxa"/>
            <w:vAlign w:val="bottom"/>
          </w:tcPr>
          <w:p w:rsidR="00E72E9B" w:rsidRPr="001F2A7A" w:rsidRDefault="00E72E9B">
            <w:pPr>
              <w:pBdr>
                <w:bottom w:val="single" w:sz="4" w:space="1" w:color="auto"/>
              </w:pBdr>
              <w:tabs>
                <w:tab w:val="right" w:pos="13770"/>
              </w:tabs>
              <w:spacing w:after="120"/>
              <w:jc w:val="center"/>
              <w:rPr>
                <w:rFonts w:ascii="Palatino Linotype" w:hAnsi="Palatino Linotype"/>
                <w:szCs w:val="18"/>
              </w:rPr>
            </w:pPr>
            <w:r w:rsidRPr="001F2A7A">
              <w:rPr>
                <w:rFonts w:ascii="Palatino Linotype" w:hAnsi="Palatino Linotype"/>
                <w:b/>
                <w:szCs w:val="18"/>
              </w:rPr>
              <w:t>Adopted Mitigation Measures</w:t>
            </w:r>
          </w:p>
        </w:tc>
        <w:tc>
          <w:tcPr>
            <w:tcW w:w="1530" w:type="dxa"/>
            <w:tcBorders>
              <w:top w:val="single" w:sz="4" w:space="0" w:color="auto"/>
            </w:tcBorders>
            <w:vAlign w:val="bottom"/>
          </w:tcPr>
          <w:p w:rsidR="00E72E9B" w:rsidRPr="001F2A7A" w:rsidRDefault="00E72E9B">
            <w:pPr>
              <w:pBdr>
                <w:bottom w:val="single" w:sz="4" w:space="1" w:color="auto"/>
              </w:pBdr>
              <w:tabs>
                <w:tab w:val="right" w:pos="13770"/>
              </w:tabs>
              <w:spacing w:after="120"/>
              <w:jc w:val="center"/>
              <w:rPr>
                <w:rFonts w:ascii="Palatino Linotype" w:hAnsi="Palatino Linotype"/>
                <w:szCs w:val="18"/>
              </w:rPr>
            </w:pPr>
            <w:r w:rsidRPr="001F2A7A">
              <w:rPr>
                <w:rFonts w:ascii="Palatino Linotype" w:hAnsi="Palatino Linotype"/>
                <w:b/>
                <w:szCs w:val="18"/>
              </w:rPr>
              <w:t>Responsibility for Implementation</w:t>
            </w:r>
          </w:p>
        </w:tc>
        <w:tc>
          <w:tcPr>
            <w:tcW w:w="1621" w:type="dxa"/>
            <w:tcBorders>
              <w:top w:val="single" w:sz="4" w:space="0" w:color="auto"/>
            </w:tcBorders>
            <w:vAlign w:val="bottom"/>
          </w:tcPr>
          <w:p w:rsidR="00E72E9B" w:rsidRPr="001F2A7A" w:rsidRDefault="00E72E9B">
            <w:pPr>
              <w:pBdr>
                <w:bottom w:val="single" w:sz="4" w:space="1" w:color="auto"/>
              </w:pBdr>
              <w:tabs>
                <w:tab w:val="right" w:pos="13770"/>
              </w:tabs>
              <w:spacing w:after="120"/>
              <w:jc w:val="center"/>
              <w:rPr>
                <w:rFonts w:ascii="Palatino Linotype" w:hAnsi="Palatino Linotype"/>
                <w:szCs w:val="18"/>
              </w:rPr>
            </w:pPr>
            <w:r w:rsidRPr="001F2A7A">
              <w:rPr>
                <w:rFonts w:ascii="Palatino Linotype" w:hAnsi="Palatino Linotype"/>
                <w:b/>
                <w:szCs w:val="18"/>
              </w:rPr>
              <w:t>Mitigation Schedule</w:t>
            </w:r>
          </w:p>
        </w:tc>
        <w:tc>
          <w:tcPr>
            <w:tcW w:w="1287" w:type="dxa"/>
            <w:tcBorders>
              <w:top w:val="single" w:sz="4" w:space="0" w:color="auto"/>
            </w:tcBorders>
            <w:vAlign w:val="bottom"/>
          </w:tcPr>
          <w:p w:rsidR="00E72E9B" w:rsidRPr="001F2A7A" w:rsidRDefault="00E72E9B">
            <w:pPr>
              <w:pBdr>
                <w:bottom w:val="single" w:sz="4" w:space="1" w:color="auto"/>
              </w:pBdr>
              <w:tabs>
                <w:tab w:val="right" w:pos="13770"/>
              </w:tabs>
              <w:spacing w:after="120"/>
              <w:jc w:val="center"/>
              <w:rPr>
                <w:rFonts w:ascii="Palatino Linotype" w:hAnsi="Palatino Linotype"/>
                <w:szCs w:val="18"/>
              </w:rPr>
            </w:pPr>
            <w:r w:rsidRPr="001F2A7A">
              <w:rPr>
                <w:rFonts w:ascii="Palatino Linotype" w:hAnsi="Palatino Linotype"/>
                <w:b/>
                <w:szCs w:val="18"/>
              </w:rPr>
              <w:t xml:space="preserve">Mitigation </w:t>
            </w:r>
            <w:r w:rsidRPr="001F2A7A">
              <w:rPr>
                <w:rFonts w:ascii="Palatino Linotype" w:hAnsi="Palatino Linotype"/>
                <w:b/>
                <w:szCs w:val="18"/>
              </w:rPr>
              <w:br/>
              <w:t>Action</w:t>
            </w:r>
          </w:p>
        </w:tc>
        <w:tc>
          <w:tcPr>
            <w:tcW w:w="1530" w:type="dxa"/>
            <w:tcBorders>
              <w:top w:val="single" w:sz="4" w:space="0" w:color="auto"/>
            </w:tcBorders>
            <w:vAlign w:val="bottom"/>
          </w:tcPr>
          <w:p w:rsidR="00E72E9B" w:rsidRPr="001F2A7A" w:rsidRDefault="00E72E9B">
            <w:pPr>
              <w:pBdr>
                <w:bottom w:val="single" w:sz="4" w:space="1" w:color="auto"/>
              </w:pBdr>
              <w:tabs>
                <w:tab w:val="right" w:pos="13770"/>
              </w:tabs>
              <w:spacing w:after="120"/>
              <w:jc w:val="center"/>
              <w:rPr>
                <w:rFonts w:ascii="Palatino Linotype" w:hAnsi="Palatino Linotype"/>
                <w:szCs w:val="18"/>
              </w:rPr>
            </w:pPr>
            <w:r w:rsidRPr="001F2A7A">
              <w:rPr>
                <w:rFonts w:ascii="Palatino Linotype" w:hAnsi="Palatino Linotype"/>
                <w:b/>
                <w:szCs w:val="18"/>
              </w:rPr>
              <w:t>Monitoring/ Reporting Responsibility</w:t>
            </w:r>
          </w:p>
        </w:tc>
        <w:tc>
          <w:tcPr>
            <w:tcW w:w="1593" w:type="dxa"/>
            <w:tcBorders>
              <w:top w:val="single" w:sz="4" w:space="0" w:color="auto"/>
            </w:tcBorders>
            <w:vAlign w:val="bottom"/>
          </w:tcPr>
          <w:p w:rsidR="00E72E9B" w:rsidRPr="001F2A7A" w:rsidRDefault="00E72E9B">
            <w:pPr>
              <w:pBdr>
                <w:bottom w:val="single" w:sz="4" w:space="1" w:color="auto"/>
              </w:pBdr>
              <w:tabs>
                <w:tab w:val="right" w:pos="13770"/>
              </w:tabs>
              <w:spacing w:after="120"/>
              <w:jc w:val="center"/>
              <w:rPr>
                <w:rFonts w:ascii="Palatino Linotype" w:hAnsi="Palatino Linotype"/>
                <w:szCs w:val="18"/>
              </w:rPr>
            </w:pPr>
            <w:r w:rsidRPr="001F2A7A">
              <w:rPr>
                <w:rFonts w:ascii="Palatino Linotype" w:hAnsi="Palatino Linotype"/>
                <w:b/>
                <w:szCs w:val="18"/>
              </w:rPr>
              <w:t>Monitoring Schedule</w:t>
            </w:r>
          </w:p>
        </w:tc>
      </w:tr>
      <w:tr w:rsidR="005A28BA" w:rsidRPr="001F2A7A" w:rsidTr="001F2A7A">
        <w:tblPrEx>
          <w:tblCellMar>
            <w:top w:w="0" w:type="dxa"/>
            <w:bottom w:w="0" w:type="dxa"/>
          </w:tblCellMar>
        </w:tblPrEx>
        <w:trPr>
          <w:trHeight w:val="80"/>
        </w:trPr>
        <w:tc>
          <w:tcPr>
            <w:tcW w:w="5424" w:type="dxa"/>
            <w:vAlign w:val="bottom"/>
          </w:tcPr>
          <w:p w:rsidR="005A28BA" w:rsidRPr="001F2A7A" w:rsidRDefault="005A28BA" w:rsidP="00A40585">
            <w:pPr>
              <w:tabs>
                <w:tab w:val="right" w:pos="13770"/>
              </w:tabs>
              <w:spacing w:before="120" w:line="288" w:lineRule="auto"/>
              <w:rPr>
                <w:rFonts w:ascii="Palatino Linotype" w:hAnsi="Palatino Linotype"/>
                <w:b/>
                <w:szCs w:val="18"/>
              </w:rPr>
            </w:pPr>
            <w:r w:rsidRPr="001F2A7A">
              <w:rPr>
                <w:rFonts w:ascii="Palatino Linotype" w:hAnsi="Palatino Linotype"/>
                <w:b/>
                <w:szCs w:val="18"/>
              </w:rPr>
              <w:t>MITIGATION MEASURES AGREED TO BY PROJECT SPONSOR</w:t>
            </w:r>
          </w:p>
        </w:tc>
        <w:tc>
          <w:tcPr>
            <w:tcW w:w="1530" w:type="dxa"/>
          </w:tcPr>
          <w:p w:rsidR="005A28BA" w:rsidRPr="001F2A7A" w:rsidRDefault="005A28BA" w:rsidP="00A40585">
            <w:pPr>
              <w:tabs>
                <w:tab w:val="right" w:pos="13770"/>
              </w:tabs>
              <w:spacing w:before="120" w:line="240" w:lineRule="auto"/>
              <w:rPr>
                <w:rFonts w:ascii="Palatino Linotype" w:hAnsi="Palatino Linotype"/>
                <w:szCs w:val="18"/>
              </w:rPr>
            </w:pPr>
          </w:p>
        </w:tc>
        <w:tc>
          <w:tcPr>
            <w:tcW w:w="1621" w:type="dxa"/>
          </w:tcPr>
          <w:p w:rsidR="005A28BA" w:rsidRPr="001F2A7A" w:rsidRDefault="005A28BA" w:rsidP="00A40585">
            <w:pPr>
              <w:tabs>
                <w:tab w:val="right" w:pos="13770"/>
              </w:tabs>
              <w:spacing w:before="120" w:line="240" w:lineRule="auto"/>
              <w:rPr>
                <w:rFonts w:ascii="Palatino Linotype" w:hAnsi="Palatino Linotype"/>
                <w:szCs w:val="18"/>
              </w:rPr>
            </w:pPr>
          </w:p>
        </w:tc>
        <w:tc>
          <w:tcPr>
            <w:tcW w:w="1287" w:type="dxa"/>
          </w:tcPr>
          <w:p w:rsidR="005A28BA" w:rsidRPr="001F2A7A" w:rsidRDefault="005A28BA" w:rsidP="00A40585">
            <w:pPr>
              <w:tabs>
                <w:tab w:val="right" w:pos="13770"/>
              </w:tabs>
              <w:spacing w:before="120" w:line="240" w:lineRule="auto"/>
              <w:rPr>
                <w:rFonts w:ascii="Palatino Linotype" w:hAnsi="Palatino Linotype"/>
                <w:szCs w:val="18"/>
              </w:rPr>
            </w:pPr>
          </w:p>
        </w:tc>
        <w:tc>
          <w:tcPr>
            <w:tcW w:w="1530" w:type="dxa"/>
          </w:tcPr>
          <w:p w:rsidR="005A28BA" w:rsidRPr="001F2A7A" w:rsidRDefault="005A28BA" w:rsidP="00A40585">
            <w:pPr>
              <w:tabs>
                <w:tab w:val="right" w:pos="13770"/>
              </w:tabs>
              <w:spacing w:before="120" w:line="240" w:lineRule="auto"/>
              <w:rPr>
                <w:rFonts w:ascii="Palatino Linotype" w:hAnsi="Palatino Linotype"/>
                <w:szCs w:val="18"/>
              </w:rPr>
            </w:pPr>
          </w:p>
        </w:tc>
        <w:tc>
          <w:tcPr>
            <w:tcW w:w="1593" w:type="dxa"/>
          </w:tcPr>
          <w:p w:rsidR="005A28BA" w:rsidRPr="001F2A7A" w:rsidRDefault="005A28BA" w:rsidP="00A40585">
            <w:pPr>
              <w:tabs>
                <w:tab w:val="right" w:pos="13770"/>
              </w:tabs>
              <w:spacing w:before="120" w:line="240" w:lineRule="auto"/>
              <w:rPr>
                <w:rFonts w:ascii="Palatino Linotype" w:hAnsi="Palatino Linotype"/>
                <w:szCs w:val="18"/>
              </w:rPr>
            </w:pPr>
          </w:p>
        </w:tc>
      </w:tr>
      <w:tr w:rsidR="005A28BA" w:rsidRPr="001F2A7A" w:rsidTr="001F2A7A">
        <w:tblPrEx>
          <w:tblCellMar>
            <w:top w:w="0" w:type="dxa"/>
            <w:bottom w:w="0" w:type="dxa"/>
          </w:tblCellMar>
        </w:tblPrEx>
        <w:tc>
          <w:tcPr>
            <w:tcW w:w="5424" w:type="dxa"/>
          </w:tcPr>
          <w:p w:rsidR="005A28BA" w:rsidRPr="001F2A7A" w:rsidRDefault="005A28BA" w:rsidP="00A40585">
            <w:pPr>
              <w:tabs>
                <w:tab w:val="left" w:pos="390"/>
                <w:tab w:val="right" w:pos="13770"/>
              </w:tabs>
              <w:spacing w:before="120" w:line="288" w:lineRule="auto"/>
              <w:rPr>
                <w:rFonts w:ascii="Palatino Linotype" w:hAnsi="Palatino Linotype"/>
                <w:b/>
                <w:i/>
                <w:szCs w:val="18"/>
              </w:rPr>
            </w:pPr>
            <w:r w:rsidRPr="001F2A7A">
              <w:rPr>
                <w:rFonts w:ascii="Palatino Linotype" w:hAnsi="Palatino Linotype"/>
                <w:b/>
                <w:i/>
                <w:szCs w:val="18"/>
              </w:rPr>
              <w:t>ENVIRONMENTAL TOPIC</w:t>
            </w:r>
          </w:p>
        </w:tc>
        <w:tc>
          <w:tcPr>
            <w:tcW w:w="1530" w:type="dxa"/>
          </w:tcPr>
          <w:p w:rsidR="005A28BA" w:rsidRPr="001F2A7A" w:rsidRDefault="005A28BA" w:rsidP="00A40585">
            <w:pPr>
              <w:tabs>
                <w:tab w:val="right" w:pos="13770"/>
              </w:tabs>
              <w:spacing w:before="120" w:line="240" w:lineRule="auto"/>
              <w:rPr>
                <w:rFonts w:ascii="Palatino Linotype" w:hAnsi="Palatino Linotype"/>
                <w:szCs w:val="18"/>
              </w:rPr>
            </w:pPr>
          </w:p>
        </w:tc>
        <w:tc>
          <w:tcPr>
            <w:tcW w:w="1621" w:type="dxa"/>
          </w:tcPr>
          <w:p w:rsidR="005A28BA" w:rsidRPr="001F2A7A" w:rsidRDefault="005A28BA" w:rsidP="00A40585">
            <w:pPr>
              <w:tabs>
                <w:tab w:val="right" w:pos="13770"/>
              </w:tabs>
              <w:spacing w:before="120" w:line="240" w:lineRule="auto"/>
              <w:rPr>
                <w:rFonts w:ascii="Palatino Linotype" w:hAnsi="Palatino Linotype"/>
                <w:szCs w:val="18"/>
              </w:rPr>
            </w:pPr>
          </w:p>
        </w:tc>
        <w:tc>
          <w:tcPr>
            <w:tcW w:w="1287" w:type="dxa"/>
          </w:tcPr>
          <w:p w:rsidR="005A28BA" w:rsidRPr="001F2A7A" w:rsidRDefault="005A28BA" w:rsidP="00A40585">
            <w:pPr>
              <w:tabs>
                <w:tab w:val="right" w:pos="13770"/>
              </w:tabs>
              <w:spacing w:before="120" w:line="240" w:lineRule="auto"/>
              <w:rPr>
                <w:rFonts w:ascii="Palatino Linotype" w:hAnsi="Palatino Linotype"/>
                <w:szCs w:val="18"/>
              </w:rPr>
            </w:pPr>
          </w:p>
        </w:tc>
        <w:tc>
          <w:tcPr>
            <w:tcW w:w="1530" w:type="dxa"/>
          </w:tcPr>
          <w:p w:rsidR="005A28BA" w:rsidRPr="001F2A7A" w:rsidRDefault="005A28BA" w:rsidP="00A40585">
            <w:pPr>
              <w:spacing w:before="120" w:line="240" w:lineRule="auto"/>
              <w:rPr>
                <w:rFonts w:ascii="Palatino Linotype" w:hAnsi="Palatino Linotype"/>
                <w:szCs w:val="18"/>
              </w:rPr>
            </w:pPr>
          </w:p>
        </w:tc>
        <w:tc>
          <w:tcPr>
            <w:tcW w:w="1593" w:type="dxa"/>
          </w:tcPr>
          <w:p w:rsidR="005A28BA" w:rsidRPr="001F2A7A" w:rsidRDefault="005A28BA" w:rsidP="00A40585">
            <w:pPr>
              <w:tabs>
                <w:tab w:val="right" w:pos="13770"/>
              </w:tabs>
              <w:spacing w:before="120" w:line="240" w:lineRule="auto"/>
              <w:rPr>
                <w:rFonts w:ascii="Palatino Linotype" w:hAnsi="Palatino Linotype"/>
                <w:szCs w:val="18"/>
              </w:rPr>
            </w:pPr>
          </w:p>
        </w:tc>
      </w:tr>
      <w:tr w:rsidR="005A28BA" w:rsidRPr="001F2A7A" w:rsidTr="001F2A7A">
        <w:tblPrEx>
          <w:tblCellMar>
            <w:top w:w="0" w:type="dxa"/>
            <w:bottom w:w="0" w:type="dxa"/>
          </w:tblCellMar>
        </w:tblPrEx>
        <w:tc>
          <w:tcPr>
            <w:tcW w:w="5424" w:type="dxa"/>
          </w:tcPr>
          <w:p w:rsidR="001F7159" w:rsidRPr="001F2A7A" w:rsidRDefault="00C14262" w:rsidP="00A40585">
            <w:pPr>
              <w:tabs>
                <w:tab w:val="right" w:pos="13770"/>
              </w:tabs>
              <w:spacing w:line="288" w:lineRule="auto"/>
              <w:rPr>
                <w:rFonts w:ascii="Palatino Linotype" w:hAnsi="Palatino Linotype"/>
                <w:i/>
                <w:szCs w:val="18"/>
              </w:rPr>
            </w:pPr>
            <w:r w:rsidRPr="001F2A7A">
              <w:rPr>
                <w:rFonts w:ascii="Palatino Linotype" w:hAnsi="Palatino Linotype"/>
                <w:i/>
                <w:szCs w:val="18"/>
              </w:rPr>
              <w:t xml:space="preserve">Mitigation </w:t>
            </w:r>
            <w:r w:rsidR="005A28BA" w:rsidRPr="001F2A7A">
              <w:rPr>
                <w:rFonts w:ascii="Palatino Linotype" w:hAnsi="Palatino Linotype"/>
                <w:i/>
                <w:szCs w:val="18"/>
              </w:rPr>
              <w:t xml:space="preserve">Measure </w:t>
            </w:r>
            <w:r w:rsidRPr="001F2A7A">
              <w:rPr>
                <w:rFonts w:ascii="Palatino Linotype" w:hAnsi="Palatino Linotype"/>
                <w:i/>
                <w:szCs w:val="18"/>
              </w:rPr>
              <w:t>XX-# [</w:t>
            </w:r>
            <w:r w:rsidR="005A28BA" w:rsidRPr="001F2A7A">
              <w:rPr>
                <w:rFonts w:ascii="Palatino Linotype" w:hAnsi="Palatino Linotype"/>
                <w:i/>
                <w:szCs w:val="18"/>
              </w:rPr>
              <w:t>Give exact title</w:t>
            </w:r>
            <w:r w:rsidR="00EC6134" w:rsidRPr="001F2A7A">
              <w:rPr>
                <w:rFonts w:ascii="Palatino Linotype" w:hAnsi="Palatino Linotype"/>
                <w:i/>
                <w:szCs w:val="18"/>
              </w:rPr>
              <w:t>/number</w:t>
            </w:r>
            <w:r w:rsidR="005A28BA" w:rsidRPr="001F2A7A">
              <w:rPr>
                <w:rFonts w:ascii="Palatino Linotype" w:hAnsi="Palatino Linotype"/>
                <w:i/>
                <w:szCs w:val="18"/>
              </w:rPr>
              <w:t xml:space="preserve"> of mitigation measure</w:t>
            </w:r>
            <w:r w:rsidR="00EC6134" w:rsidRPr="001F2A7A">
              <w:rPr>
                <w:rFonts w:ascii="Palatino Linotype" w:hAnsi="Palatino Linotype"/>
                <w:i/>
                <w:szCs w:val="18"/>
              </w:rPr>
              <w:t xml:space="preserve"> as noted in </w:t>
            </w:r>
            <w:r w:rsidRPr="001F2A7A">
              <w:rPr>
                <w:rFonts w:ascii="Palatino Linotype" w:hAnsi="Palatino Linotype"/>
                <w:i/>
                <w:szCs w:val="18"/>
              </w:rPr>
              <w:t>IS, MND</w:t>
            </w:r>
            <w:r w:rsidR="001F7159" w:rsidRPr="001F2A7A">
              <w:rPr>
                <w:rFonts w:ascii="Palatino Linotype" w:hAnsi="Palatino Linotype"/>
                <w:i/>
                <w:szCs w:val="18"/>
              </w:rPr>
              <w:t>, or EIR.</w:t>
            </w:r>
            <w:r w:rsidRPr="001F2A7A">
              <w:rPr>
                <w:rFonts w:ascii="Palatino Linotype" w:hAnsi="Palatino Linotype"/>
                <w:i/>
                <w:szCs w:val="18"/>
              </w:rPr>
              <w:t>]</w:t>
            </w:r>
            <w:r w:rsidR="001F7159" w:rsidRPr="001F2A7A">
              <w:rPr>
                <w:rFonts w:ascii="Palatino Linotype" w:hAnsi="Palatino Linotype"/>
                <w:i/>
                <w:szCs w:val="18"/>
              </w:rPr>
              <w:t xml:space="preserve"> </w:t>
            </w:r>
          </w:p>
          <w:p w:rsidR="005A28BA" w:rsidRPr="001F2A7A" w:rsidRDefault="00C14262" w:rsidP="00A40585">
            <w:pPr>
              <w:tabs>
                <w:tab w:val="right" w:pos="13770"/>
              </w:tabs>
              <w:spacing w:line="288" w:lineRule="auto"/>
              <w:rPr>
                <w:rFonts w:ascii="Palatino Linotype" w:hAnsi="Palatino Linotype"/>
                <w:b/>
                <w:i/>
                <w:szCs w:val="18"/>
              </w:rPr>
            </w:pPr>
            <w:r w:rsidRPr="001F2A7A">
              <w:rPr>
                <w:rFonts w:ascii="Palatino Linotype" w:hAnsi="Palatino Linotype"/>
                <w:i/>
                <w:szCs w:val="18"/>
              </w:rPr>
              <w:t>Insert v</w:t>
            </w:r>
            <w:r w:rsidR="00EC6134" w:rsidRPr="001F2A7A">
              <w:rPr>
                <w:rFonts w:ascii="Palatino Linotype" w:hAnsi="Palatino Linotype"/>
                <w:i/>
                <w:szCs w:val="18"/>
              </w:rPr>
              <w:t xml:space="preserve">erbatim </w:t>
            </w:r>
            <w:r w:rsidRPr="001F2A7A">
              <w:rPr>
                <w:rFonts w:ascii="Palatino Linotype" w:hAnsi="Palatino Linotype"/>
                <w:i/>
                <w:szCs w:val="18"/>
              </w:rPr>
              <w:t xml:space="preserve">text </w:t>
            </w:r>
            <w:r w:rsidR="005A28BA" w:rsidRPr="001F2A7A">
              <w:rPr>
                <w:rFonts w:ascii="Palatino Linotype" w:hAnsi="Palatino Linotype"/>
                <w:i/>
                <w:szCs w:val="18"/>
              </w:rPr>
              <w:t>of mitigation measure</w:t>
            </w:r>
            <w:r w:rsidRPr="001F2A7A">
              <w:rPr>
                <w:rFonts w:ascii="Palatino Linotype" w:hAnsi="Palatino Linotype"/>
                <w:b/>
                <w:i/>
                <w:szCs w:val="18"/>
              </w:rPr>
              <w:t>.</w:t>
            </w:r>
          </w:p>
          <w:p w:rsidR="005A28BA" w:rsidRPr="001F2A7A" w:rsidRDefault="005A28BA" w:rsidP="00A40585">
            <w:pPr>
              <w:tabs>
                <w:tab w:val="right" w:pos="13770"/>
              </w:tabs>
              <w:spacing w:line="288" w:lineRule="auto"/>
              <w:rPr>
                <w:rFonts w:ascii="Palatino Linotype" w:hAnsi="Palatino Linotype"/>
                <w:b/>
                <w:i/>
                <w:caps/>
                <w:szCs w:val="18"/>
              </w:rPr>
            </w:pPr>
          </w:p>
        </w:tc>
        <w:tc>
          <w:tcPr>
            <w:tcW w:w="1530" w:type="dxa"/>
          </w:tcPr>
          <w:p w:rsidR="005A28BA" w:rsidRPr="001F2A7A" w:rsidRDefault="005A28BA" w:rsidP="00A40585">
            <w:pPr>
              <w:tabs>
                <w:tab w:val="right" w:pos="13770"/>
              </w:tabs>
              <w:spacing w:line="240" w:lineRule="auto"/>
              <w:rPr>
                <w:rFonts w:ascii="Palatino Linotype" w:hAnsi="Palatino Linotype"/>
                <w:i/>
                <w:szCs w:val="18"/>
              </w:rPr>
            </w:pPr>
            <w:r w:rsidRPr="001F2A7A">
              <w:rPr>
                <w:rFonts w:ascii="Palatino Linotype" w:hAnsi="Palatino Linotype"/>
                <w:i/>
                <w:szCs w:val="18"/>
              </w:rPr>
              <w:t>List the specific entity or responsible parties for implementing the mitigation measure.</w:t>
            </w:r>
          </w:p>
        </w:tc>
        <w:tc>
          <w:tcPr>
            <w:tcW w:w="1621" w:type="dxa"/>
          </w:tcPr>
          <w:p w:rsidR="005A28BA" w:rsidRPr="001F2A7A" w:rsidRDefault="005A28BA" w:rsidP="00A40585">
            <w:pPr>
              <w:tabs>
                <w:tab w:val="right" w:pos="13770"/>
              </w:tabs>
              <w:spacing w:line="240" w:lineRule="auto"/>
              <w:rPr>
                <w:rFonts w:ascii="Palatino Linotype" w:hAnsi="Palatino Linotype"/>
                <w:i/>
                <w:szCs w:val="18"/>
              </w:rPr>
            </w:pPr>
            <w:r w:rsidRPr="001F2A7A">
              <w:rPr>
                <w:rFonts w:ascii="Palatino Linotype" w:hAnsi="Palatino Linotype"/>
                <w:i/>
                <w:szCs w:val="18"/>
              </w:rPr>
              <w:t>Describe timin</w:t>
            </w:r>
            <w:r w:rsidR="001F7159" w:rsidRPr="001F2A7A">
              <w:rPr>
                <w:rFonts w:ascii="Palatino Linotype" w:hAnsi="Palatino Linotype"/>
                <w:i/>
                <w:szCs w:val="18"/>
              </w:rPr>
              <w:t>g for mitigation implementation, e.g. before, during or after construction. Provide specifics to the extent possible (e.g., prior to earth- m</w:t>
            </w:r>
            <w:r w:rsidR="00D76B54">
              <w:rPr>
                <w:rFonts w:ascii="Palatino Linotype" w:hAnsi="Palatino Linotype"/>
                <w:i/>
                <w:szCs w:val="18"/>
              </w:rPr>
              <w:t>oving activities, during excava</w:t>
            </w:r>
            <w:r w:rsidR="001F7159" w:rsidRPr="001F2A7A">
              <w:rPr>
                <w:rFonts w:ascii="Palatino Linotype" w:hAnsi="Palatino Linotype"/>
                <w:i/>
                <w:szCs w:val="18"/>
              </w:rPr>
              <w:t xml:space="preserve">tion activities etc. </w:t>
            </w:r>
          </w:p>
        </w:tc>
        <w:tc>
          <w:tcPr>
            <w:tcW w:w="1287" w:type="dxa"/>
          </w:tcPr>
          <w:p w:rsidR="005A28BA" w:rsidRPr="001F2A7A" w:rsidRDefault="005A28BA" w:rsidP="00A40585">
            <w:pPr>
              <w:tabs>
                <w:tab w:val="right" w:pos="13770"/>
              </w:tabs>
              <w:spacing w:line="240" w:lineRule="auto"/>
              <w:rPr>
                <w:rFonts w:ascii="Palatino Linotype" w:hAnsi="Palatino Linotype"/>
                <w:i/>
                <w:szCs w:val="18"/>
              </w:rPr>
            </w:pPr>
            <w:r w:rsidRPr="001F2A7A">
              <w:rPr>
                <w:rFonts w:ascii="Palatino Linotype" w:hAnsi="Palatino Linotype"/>
                <w:i/>
                <w:szCs w:val="18"/>
              </w:rPr>
              <w:t xml:space="preserve">Describe action(s) required to implement and report on the measure. </w:t>
            </w:r>
          </w:p>
        </w:tc>
        <w:tc>
          <w:tcPr>
            <w:tcW w:w="1530" w:type="dxa"/>
          </w:tcPr>
          <w:p w:rsidR="005A28BA" w:rsidRPr="001F2A7A" w:rsidRDefault="005A28BA" w:rsidP="00A40585">
            <w:pPr>
              <w:spacing w:line="240" w:lineRule="auto"/>
              <w:rPr>
                <w:rFonts w:ascii="Palatino Linotype" w:hAnsi="Palatino Linotype"/>
                <w:i/>
                <w:szCs w:val="18"/>
              </w:rPr>
            </w:pPr>
            <w:r w:rsidRPr="001F2A7A">
              <w:rPr>
                <w:rFonts w:ascii="Palatino Linotype" w:hAnsi="Palatino Linotype"/>
                <w:i/>
                <w:szCs w:val="18"/>
              </w:rPr>
              <w:t>List the entity or entities responsible for reviewing and approving mitigation implementation.</w:t>
            </w:r>
          </w:p>
        </w:tc>
        <w:tc>
          <w:tcPr>
            <w:tcW w:w="1593" w:type="dxa"/>
          </w:tcPr>
          <w:p w:rsidR="005A28BA" w:rsidRPr="001F2A7A" w:rsidRDefault="005A28BA" w:rsidP="00A40585">
            <w:pPr>
              <w:tabs>
                <w:tab w:val="right" w:pos="13770"/>
              </w:tabs>
              <w:spacing w:line="240" w:lineRule="auto"/>
              <w:rPr>
                <w:rFonts w:ascii="Palatino Linotype" w:hAnsi="Palatino Linotype"/>
                <w:i/>
                <w:szCs w:val="18"/>
              </w:rPr>
            </w:pPr>
            <w:r w:rsidRPr="001F2A7A">
              <w:rPr>
                <w:rFonts w:ascii="Palatino Linotype" w:hAnsi="Palatino Linotype"/>
                <w:i/>
                <w:szCs w:val="18"/>
              </w:rPr>
              <w:t xml:space="preserve">Describe timing for monitoring mitigation action, and frequency of monitoring or reporting to the responsible body. </w:t>
            </w:r>
          </w:p>
        </w:tc>
      </w:tr>
      <w:tr w:rsidR="00E72E9B" w:rsidRPr="001F2A7A" w:rsidTr="001F2A7A">
        <w:tblPrEx>
          <w:tblCellMar>
            <w:top w:w="0" w:type="dxa"/>
            <w:bottom w:w="0" w:type="dxa"/>
          </w:tblCellMar>
        </w:tblPrEx>
        <w:trPr>
          <w:trHeight w:val="80"/>
        </w:trPr>
        <w:tc>
          <w:tcPr>
            <w:tcW w:w="5424" w:type="dxa"/>
            <w:vAlign w:val="bottom"/>
          </w:tcPr>
          <w:p w:rsidR="00E72E9B" w:rsidRPr="001F2A7A" w:rsidRDefault="008928D5">
            <w:pPr>
              <w:tabs>
                <w:tab w:val="right" w:pos="13770"/>
              </w:tabs>
              <w:spacing w:before="120" w:line="288" w:lineRule="auto"/>
              <w:rPr>
                <w:rFonts w:ascii="Palatino Linotype" w:hAnsi="Palatino Linotype"/>
                <w:b/>
                <w:szCs w:val="18"/>
              </w:rPr>
            </w:pPr>
            <w:r w:rsidRPr="001F2A7A">
              <w:rPr>
                <w:rFonts w:ascii="Palatino Linotype" w:hAnsi="Palatino Linotype"/>
                <w:b/>
                <w:szCs w:val="18"/>
              </w:rPr>
              <w:t xml:space="preserve">MITIGATION MEASURES </w:t>
            </w:r>
            <w:r w:rsidR="005A28BA" w:rsidRPr="001F2A7A">
              <w:rPr>
                <w:rFonts w:ascii="Palatino Linotype" w:hAnsi="Palatino Linotype"/>
                <w:b/>
                <w:szCs w:val="18"/>
                <w:u w:val="single"/>
              </w:rPr>
              <w:t>NOT</w:t>
            </w:r>
            <w:r w:rsidR="005A28BA" w:rsidRPr="001F2A7A">
              <w:rPr>
                <w:rFonts w:ascii="Palatino Linotype" w:hAnsi="Palatino Linotype"/>
                <w:b/>
                <w:szCs w:val="18"/>
              </w:rPr>
              <w:t xml:space="preserve"> </w:t>
            </w:r>
            <w:r w:rsidRPr="001F2A7A">
              <w:rPr>
                <w:rFonts w:ascii="Palatino Linotype" w:hAnsi="Palatino Linotype"/>
                <w:b/>
                <w:szCs w:val="18"/>
              </w:rPr>
              <w:t>AGREED TO BY PROJECT SPONSOR</w:t>
            </w:r>
            <w:r w:rsidR="005410A0" w:rsidRPr="001F2A7A">
              <w:rPr>
                <w:rFonts w:ascii="Palatino Linotype" w:hAnsi="Palatino Linotype"/>
                <w:b/>
                <w:szCs w:val="18"/>
              </w:rPr>
              <w:t xml:space="preserve"> AND/OR FEASABILITY OF IMPLEMENTATION UNCERTAIN</w:t>
            </w:r>
          </w:p>
        </w:tc>
        <w:tc>
          <w:tcPr>
            <w:tcW w:w="1530" w:type="dxa"/>
          </w:tcPr>
          <w:p w:rsidR="00E72E9B" w:rsidRPr="001F2A7A" w:rsidRDefault="00E72E9B">
            <w:pPr>
              <w:tabs>
                <w:tab w:val="right" w:pos="13770"/>
              </w:tabs>
              <w:spacing w:before="120" w:line="240" w:lineRule="auto"/>
              <w:rPr>
                <w:rFonts w:ascii="Palatino Linotype" w:hAnsi="Palatino Linotype"/>
                <w:szCs w:val="18"/>
              </w:rPr>
            </w:pPr>
          </w:p>
        </w:tc>
        <w:tc>
          <w:tcPr>
            <w:tcW w:w="1621" w:type="dxa"/>
          </w:tcPr>
          <w:p w:rsidR="00E72E9B" w:rsidRPr="001F2A7A" w:rsidRDefault="00E72E9B">
            <w:pPr>
              <w:tabs>
                <w:tab w:val="right" w:pos="13770"/>
              </w:tabs>
              <w:spacing w:before="120" w:line="240" w:lineRule="auto"/>
              <w:rPr>
                <w:rFonts w:ascii="Palatino Linotype" w:hAnsi="Palatino Linotype"/>
                <w:szCs w:val="18"/>
              </w:rPr>
            </w:pPr>
          </w:p>
        </w:tc>
        <w:tc>
          <w:tcPr>
            <w:tcW w:w="1287" w:type="dxa"/>
          </w:tcPr>
          <w:p w:rsidR="00E72E9B" w:rsidRPr="001F2A7A" w:rsidRDefault="00E72E9B">
            <w:pPr>
              <w:tabs>
                <w:tab w:val="right" w:pos="13770"/>
              </w:tabs>
              <w:spacing w:before="120" w:line="240" w:lineRule="auto"/>
              <w:rPr>
                <w:rFonts w:ascii="Palatino Linotype" w:hAnsi="Palatino Linotype"/>
                <w:szCs w:val="18"/>
              </w:rPr>
            </w:pPr>
          </w:p>
        </w:tc>
        <w:tc>
          <w:tcPr>
            <w:tcW w:w="1530" w:type="dxa"/>
          </w:tcPr>
          <w:p w:rsidR="00E72E9B" w:rsidRPr="001F2A7A" w:rsidRDefault="00E72E9B">
            <w:pPr>
              <w:tabs>
                <w:tab w:val="right" w:pos="13770"/>
              </w:tabs>
              <w:spacing w:before="120" w:line="240" w:lineRule="auto"/>
              <w:rPr>
                <w:rFonts w:ascii="Palatino Linotype" w:hAnsi="Palatino Linotype"/>
                <w:szCs w:val="18"/>
              </w:rPr>
            </w:pPr>
          </w:p>
        </w:tc>
        <w:tc>
          <w:tcPr>
            <w:tcW w:w="1593" w:type="dxa"/>
          </w:tcPr>
          <w:p w:rsidR="00E72E9B" w:rsidRPr="001F2A7A" w:rsidRDefault="00E72E9B">
            <w:pPr>
              <w:tabs>
                <w:tab w:val="right" w:pos="13770"/>
              </w:tabs>
              <w:spacing w:before="120" w:line="240" w:lineRule="auto"/>
              <w:rPr>
                <w:rFonts w:ascii="Palatino Linotype" w:hAnsi="Palatino Linotype"/>
                <w:szCs w:val="18"/>
              </w:rPr>
            </w:pPr>
          </w:p>
        </w:tc>
      </w:tr>
      <w:tr w:rsidR="00E72E9B" w:rsidRPr="001F2A7A" w:rsidTr="001F2A7A">
        <w:tblPrEx>
          <w:tblCellMar>
            <w:top w:w="0" w:type="dxa"/>
            <w:bottom w:w="0" w:type="dxa"/>
          </w:tblCellMar>
        </w:tblPrEx>
        <w:tc>
          <w:tcPr>
            <w:tcW w:w="5424" w:type="dxa"/>
          </w:tcPr>
          <w:p w:rsidR="00E72E9B" w:rsidRPr="001F2A7A" w:rsidRDefault="008928D5">
            <w:pPr>
              <w:tabs>
                <w:tab w:val="left" w:pos="390"/>
                <w:tab w:val="right" w:pos="13770"/>
              </w:tabs>
              <w:spacing w:before="120" w:line="288" w:lineRule="auto"/>
              <w:rPr>
                <w:rFonts w:ascii="Palatino Linotype" w:hAnsi="Palatino Linotype"/>
                <w:b/>
                <w:i/>
                <w:szCs w:val="18"/>
              </w:rPr>
            </w:pPr>
            <w:r w:rsidRPr="001F2A7A">
              <w:rPr>
                <w:rFonts w:ascii="Palatino Linotype" w:hAnsi="Palatino Linotype"/>
                <w:b/>
                <w:i/>
                <w:szCs w:val="18"/>
              </w:rPr>
              <w:t>ENVIRONMENTAL TOPIC</w:t>
            </w:r>
          </w:p>
        </w:tc>
        <w:tc>
          <w:tcPr>
            <w:tcW w:w="1530" w:type="dxa"/>
          </w:tcPr>
          <w:p w:rsidR="00E72E9B" w:rsidRPr="001F2A7A" w:rsidRDefault="00E72E9B">
            <w:pPr>
              <w:tabs>
                <w:tab w:val="right" w:pos="13770"/>
              </w:tabs>
              <w:spacing w:before="120" w:line="240" w:lineRule="auto"/>
              <w:rPr>
                <w:rFonts w:ascii="Palatino Linotype" w:hAnsi="Palatino Linotype"/>
                <w:szCs w:val="18"/>
              </w:rPr>
            </w:pPr>
          </w:p>
        </w:tc>
        <w:tc>
          <w:tcPr>
            <w:tcW w:w="1621" w:type="dxa"/>
          </w:tcPr>
          <w:p w:rsidR="00E72E9B" w:rsidRPr="001F2A7A" w:rsidRDefault="00E72E9B">
            <w:pPr>
              <w:tabs>
                <w:tab w:val="right" w:pos="13770"/>
              </w:tabs>
              <w:spacing w:before="120" w:line="240" w:lineRule="auto"/>
              <w:rPr>
                <w:rFonts w:ascii="Palatino Linotype" w:hAnsi="Palatino Linotype"/>
                <w:szCs w:val="18"/>
              </w:rPr>
            </w:pPr>
          </w:p>
        </w:tc>
        <w:tc>
          <w:tcPr>
            <w:tcW w:w="1287" w:type="dxa"/>
          </w:tcPr>
          <w:p w:rsidR="00E72E9B" w:rsidRPr="001F2A7A" w:rsidRDefault="00E72E9B">
            <w:pPr>
              <w:tabs>
                <w:tab w:val="right" w:pos="13770"/>
              </w:tabs>
              <w:spacing w:before="120" w:line="240" w:lineRule="auto"/>
              <w:rPr>
                <w:rFonts w:ascii="Palatino Linotype" w:hAnsi="Palatino Linotype"/>
                <w:szCs w:val="18"/>
              </w:rPr>
            </w:pPr>
          </w:p>
        </w:tc>
        <w:tc>
          <w:tcPr>
            <w:tcW w:w="1530" w:type="dxa"/>
          </w:tcPr>
          <w:p w:rsidR="00E72E9B" w:rsidRPr="001F2A7A" w:rsidRDefault="00E72E9B">
            <w:pPr>
              <w:spacing w:before="120" w:line="240" w:lineRule="auto"/>
              <w:rPr>
                <w:rFonts w:ascii="Palatino Linotype" w:hAnsi="Palatino Linotype"/>
                <w:szCs w:val="18"/>
              </w:rPr>
            </w:pPr>
          </w:p>
        </w:tc>
        <w:tc>
          <w:tcPr>
            <w:tcW w:w="1593" w:type="dxa"/>
          </w:tcPr>
          <w:p w:rsidR="00E72E9B" w:rsidRPr="001F2A7A" w:rsidRDefault="00E72E9B">
            <w:pPr>
              <w:tabs>
                <w:tab w:val="right" w:pos="13770"/>
              </w:tabs>
              <w:spacing w:before="120" w:line="240" w:lineRule="auto"/>
              <w:rPr>
                <w:rFonts w:ascii="Palatino Linotype" w:hAnsi="Palatino Linotype"/>
                <w:szCs w:val="18"/>
              </w:rPr>
            </w:pPr>
          </w:p>
        </w:tc>
      </w:tr>
      <w:tr w:rsidR="00E72E9B" w:rsidRPr="001F2A7A" w:rsidTr="001F2A7A">
        <w:tblPrEx>
          <w:tblCellMar>
            <w:top w:w="0" w:type="dxa"/>
            <w:bottom w:w="0" w:type="dxa"/>
          </w:tblCellMar>
        </w:tblPrEx>
        <w:tc>
          <w:tcPr>
            <w:tcW w:w="5424" w:type="dxa"/>
          </w:tcPr>
          <w:p w:rsidR="00F147C3" w:rsidRPr="001F2A7A" w:rsidRDefault="00F147C3" w:rsidP="00F147C3">
            <w:pPr>
              <w:tabs>
                <w:tab w:val="right" w:pos="13770"/>
              </w:tabs>
              <w:spacing w:line="288" w:lineRule="auto"/>
              <w:rPr>
                <w:rFonts w:ascii="Palatino Linotype" w:hAnsi="Palatino Linotype"/>
                <w:i/>
                <w:szCs w:val="18"/>
              </w:rPr>
            </w:pPr>
            <w:r w:rsidRPr="001F2A7A">
              <w:rPr>
                <w:rFonts w:ascii="Palatino Linotype" w:hAnsi="Palatino Linotype"/>
                <w:i/>
                <w:szCs w:val="18"/>
              </w:rPr>
              <w:t xml:space="preserve">Mitigation Measure XX-# [Give exact title/number of mitigation measure as noted in IS, MND, or EIR.] </w:t>
            </w:r>
          </w:p>
          <w:p w:rsidR="00F147C3" w:rsidRPr="001F2A7A" w:rsidRDefault="00F147C3" w:rsidP="00F147C3">
            <w:pPr>
              <w:tabs>
                <w:tab w:val="right" w:pos="13770"/>
              </w:tabs>
              <w:spacing w:line="288" w:lineRule="auto"/>
              <w:rPr>
                <w:rFonts w:ascii="Palatino Linotype" w:hAnsi="Palatino Linotype"/>
                <w:b/>
                <w:i/>
                <w:szCs w:val="18"/>
              </w:rPr>
            </w:pPr>
            <w:r w:rsidRPr="001F2A7A">
              <w:rPr>
                <w:rFonts w:ascii="Palatino Linotype" w:hAnsi="Palatino Linotype"/>
                <w:i/>
                <w:szCs w:val="18"/>
              </w:rPr>
              <w:t>Insert verbatim text of mitigation measure</w:t>
            </w:r>
            <w:r w:rsidRPr="001F2A7A">
              <w:rPr>
                <w:rFonts w:ascii="Palatino Linotype" w:hAnsi="Palatino Linotype"/>
                <w:b/>
                <w:i/>
                <w:szCs w:val="18"/>
              </w:rPr>
              <w:t>.</w:t>
            </w:r>
          </w:p>
          <w:p w:rsidR="00E72E9B" w:rsidRPr="001F2A7A" w:rsidRDefault="00E72E9B">
            <w:pPr>
              <w:tabs>
                <w:tab w:val="right" w:pos="13770"/>
              </w:tabs>
              <w:spacing w:line="288" w:lineRule="auto"/>
              <w:rPr>
                <w:rFonts w:ascii="Palatino Linotype" w:hAnsi="Palatino Linotype"/>
                <w:b/>
                <w:i/>
                <w:caps/>
                <w:szCs w:val="18"/>
              </w:rPr>
            </w:pPr>
          </w:p>
        </w:tc>
        <w:tc>
          <w:tcPr>
            <w:tcW w:w="1530" w:type="dxa"/>
          </w:tcPr>
          <w:p w:rsidR="00E72E9B" w:rsidRPr="001F2A7A" w:rsidRDefault="008928D5">
            <w:pPr>
              <w:tabs>
                <w:tab w:val="right" w:pos="13770"/>
              </w:tabs>
              <w:spacing w:line="240" w:lineRule="auto"/>
              <w:rPr>
                <w:rFonts w:ascii="Palatino Linotype" w:hAnsi="Palatino Linotype"/>
                <w:i/>
                <w:szCs w:val="18"/>
              </w:rPr>
            </w:pPr>
            <w:r w:rsidRPr="001F2A7A">
              <w:rPr>
                <w:rFonts w:ascii="Palatino Linotype" w:hAnsi="Palatino Linotype"/>
                <w:i/>
                <w:szCs w:val="18"/>
              </w:rPr>
              <w:t>List the specific entity or responsible parties for implementing the mitigation measure.</w:t>
            </w:r>
          </w:p>
        </w:tc>
        <w:tc>
          <w:tcPr>
            <w:tcW w:w="1621" w:type="dxa"/>
          </w:tcPr>
          <w:p w:rsidR="00E72E9B" w:rsidRPr="001F2A7A" w:rsidRDefault="001F7159">
            <w:pPr>
              <w:tabs>
                <w:tab w:val="right" w:pos="13770"/>
              </w:tabs>
              <w:spacing w:line="240" w:lineRule="auto"/>
              <w:rPr>
                <w:rFonts w:ascii="Palatino Linotype" w:hAnsi="Palatino Linotype"/>
                <w:i/>
                <w:szCs w:val="18"/>
              </w:rPr>
            </w:pPr>
            <w:r w:rsidRPr="001F2A7A">
              <w:rPr>
                <w:rFonts w:ascii="Palatino Linotype" w:hAnsi="Palatino Linotype"/>
                <w:i/>
                <w:szCs w:val="18"/>
              </w:rPr>
              <w:t>Describe timing for mitigation implementation, e.g. before, during or after construction. Provide specifics to the extent possible (e.g., prior to earth- m</w:t>
            </w:r>
            <w:r w:rsidR="00D76B54">
              <w:rPr>
                <w:rFonts w:ascii="Palatino Linotype" w:hAnsi="Palatino Linotype"/>
                <w:i/>
                <w:szCs w:val="18"/>
              </w:rPr>
              <w:t>oving activities, during excava</w:t>
            </w:r>
            <w:bookmarkStart w:id="0" w:name="_GoBack"/>
            <w:bookmarkEnd w:id="0"/>
            <w:r w:rsidRPr="001F2A7A">
              <w:rPr>
                <w:rFonts w:ascii="Palatino Linotype" w:hAnsi="Palatino Linotype"/>
                <w:i/>
                <w:szCs w:val="18"/>
              </w:rPr>
              <w:t>tion activities etc.</w:t>
            </w:r>
          </w:p>
        </w:tc>
        <w:tc>
          <w:tcPr>
            <w:tcW w:w="1287" w:type="dxa"/>
          </w:tcPr>
          <w:p w:rsidR="00E72E9B" w:rsidRPr="001F2A7A" w:rsidRDefault="008928D5">
            <w:pPr>
              <w:tabs>
                <w:tab w:val="right" w:pos="13770"/>
              </w:tabs>
              <w:spacing w:line="240" w:lineRule="auto"/>
              <w:rPr>
                <w:rFonts w:ascii="Palatino Linotype" w:hAnsi="Palatino Linotype"/>
                <w:i/>
                <w:szCs w:val="18"/>
              </w:rPr>
            </w:pPr>
            <w:r w:rsidRPr="001F2A7A">
              <w:rPr>
                <w:rFonts w:ascii="Palatino Linotype" w:hAnsi="Palatino Linotype"/>
                <w:i/>
                <w:szCs w:val="18"/>
              </w:rPr>
              <w:t xml:space="preserve">Describe action(s) required to implement and report on the measure. </w:t>
            </w:r>
          </w:p>
        </w:tc>
        <w:tc>
          <w:tcPr>
            <w:tcW w:w="1530" w:type="dxa"/>
          </w:tcPr>
          <w:p w:rsidR="00E72E9B" w:rsidRPr="001F2A7A" w:rsidRDefault="008928D5">
            <w:pPr>
              <w:spacing w:line="240" w:lineRule="auto"/>
              <w:rPr>
                <w:rFonts w:ascii="Palatino Linotype" w:hAnsi="Palatino Linotype"/>
                <w:i/>
                <w:szCs w:val="18"/>
              </w:rPr>
            </w:pPr>
            <w:r w:rsidRPr="001F2A7A">
              <w:rPr>
                <w:rFonts w:ascii="Palatino Linotype" w:hAnsi="Palatino Linotype"/>
                <w:i/>
                <w:szCs w:val="18"/>
              </w:rPr>
              <w:t>List the entity or entities responsible for reviewing and approving mitigation implementation.</w:t>
            </w:r>
          </w:p>
        </w:tc>
        <w:tc>
          <w:tcPr>
            <w:tcW w:w="1593" w:type="dxa"/>
          </w:tcPr>
          <w:p w:rsidR="00E72E9B" w:rsidRPr="001F2A7A" w:rsidRDefault="008928D5">
            <w:pPr>
              <w:tabs>
                <w:tab w:val="right" w:pos="13770"/>
              </w:tabs>
              <w:spacing w:line="240" w:lineRule="auto"/>
              <w:rPr>
                <w:rFonts w:ascii="Palatino Linotype" w:hAnsi="Palatino Linotype"/>
                <w:i/>
                <w:szCs w:val="18"/>
              </w:rPr>
            </w:pPr>
            <w:r w:rsidRPr="001F2A7A">
              <w:rPr>
                <w:rFonts w:ascii="Palatino Linotype" w:hAnsi="Palatino Linotype"/>
                <w:i/>
                <w:szCs w:val="18"/>
              </w:rPr>
              <w:t xml:space="preserve">Describe timing for monitoring mitigation action, and frequency of monitoring or reporting to the responsible body. </w:t>
            </w:r>
          </w:p>
        </w:tc>
      </w:tr>
      <w:tr w:rsidR="00E72E9B" w:rsidRPr="001F2A7A" w:rsidTr="001F2A7A">
        <w:tblPrEx>
          <w:tblCellMar>
            <w:top w:w="0" w:type="dxa"/>
            <w:bottom w:w="0" w:type="dxa"/>
          </w:tblCellMar>
        </w:tblPrEx>
        <w:tc>
          <w:tcPr>
            <w:tcW w:w="5424" w:type="dxa"/>
          </w:tcPr>
          <w:p w:rsidR="00E72E9B" w:rsidRPr="001F2A7A" w:rsidRDefault="008928D5" w:rsidP="00F147C3">
            <w:pPr>
              <w:tabs>
                <w:tab w:val="right" w:pos="13770"/>
              </w:tabs>
              <w:spacing w:before="120" w:line="288" w:lineRule="auto"/>
              <w:rPr>
                <w:rFonts w:ascii="Palatino Linotype" w:hAnsi="Palatino Linotype"/>
                <w:b/>
                <w:szCs w:val="18"/>
              </w:rPr>
            </w:pPr>
            <w:r w:rsidRPr="001F2A7A">
              <w:rPr>
                <w:rFonts w:ascii="Palatino Linotype" w:hAnsi="Palatino Linotype"/>
                <w:b/>
              </w:rPr>
              <w:lastRenderedPageBreak/>
              <w:t>EXAMPLE</w:t>
            </w:r>
          </w:p>
        </w:tc>
        <w:tc>
          <w:tcPr>
            <w:tcW w:w="1530" w:type="dxa"/>
          </w:tcPr>
          <w:p w:rsidR="00E72E9B" w:rsidRPr="001F2A7A" w:rsidRDefault="00E72E9B">
            <w:pPr>
              <w:tabs>
                <w:tab w:val="right" w:pos="13770"/>
              </w:tabs>
              <w:spacing w:before="120" w:line="240" w:lineRule="auto"/>
              <w:rPr>
                <w:rFonts w:ascii="Palatino Linotype" w:hAnsi="Palatino Linotype"/>
                <w:szCs w:val="18"/>
              </w:rPr>
            </w:pPr>
          </w:p>
        </w:tc>
        <w:tc>
          <w:tcPr>
            <w:tcW w:w="1621" w:type="dxa"/>
          </w:tcPr>
          <w:p w:rsidR="00E72E9B" w:rsidRPr="001F2A7A" w:rsidRDefault="00E72E9B">
            <w:pPr>
              <w:tabs>
                <w:tab w:val="right" w:pos="13770"/>
              </w:tabs>
              <w:spacing w:before="120" w:line="240" w:lineRule="auto"/>
              <w:rPr>
                <w:rFonts w:ascii="Palatino Linotype" w:hAnsi="Palatino Linotype"/>
                <w:szCs w:val="18"/>
              </w:rPr>
            </w:pPr>
          </w:p>
        </w:tc>
        <w:tc>
          <w:tcPr>
            <w:tcW w:w="1287" w:type="dxa"/>
          </w:tcPr>
          <w:p w:rsidR="00E72E9B" w:rsidRPr="001F2A7A" w:rsidRDefault="00E72E9B">
            <w:pPr>
              <w:tabs>
                <w:tab w:val="right" w:pos="13770"/>
              </w:tabs>
              <w:spacing w:before="120" w:line="240" w:lineRule="auto"/>
              <w:rPr>
                <w:rFonts w:ascii="Palatino Linotype" w:hAnsi="Palatino Linotype"/>
                <w:szCs w:val="18"/>
              </w:rPr>
            </w:pPr>
          </w:p>
        </w:tc>
        <w:tc>
          <w:tcPr>
            <w:tcW w:w="1530" w:type="dxa"/>
          </w:tcPr>
          <w:p w:rsidR="00E72E9B" w:rsidRPr="001F2A7A" w:rsidRDefault="00E72E9B">
            <w:pPr>
              <w:spacing w:before="120" w:line="240" w:lineRule="auto"/>
              <w:rPr>
                <w:rFonts w:ascii="Palatino Linotype" w:hAnsi="Palatino Linotype"/>
                <w:szCs w:val="18"/>
              </w:rPr>
            </w:pPr>
          </w:p>
        </w:tc>
        <w:tc>
          <w:tcPr>
            <w:tcW w:w="1593" w:type="dxa"/>
          </w:tcPr>
          <w:p w:rsidR="00E72E9B" w:rsidRPr="001F2A7A" w:rsidRDefault="00E72E9B">
            <w:pPr>
              <w:tabs>
                <w:tab w:val="right" w:pos="13770"/>
              </w:tabs>
              <w:spacing w:before="120" w:line="240" w:lineRule="auto"/>
              <w:rPr>
                <w:rFonts w:ascii="Palatino Linotype" w:hAnsi="Palatino Linotype"/>
                <w:szCs w:val="18"/>
              </w:rPr>
            </w:pPr>
          </w:p>
        </w:tc>
      </w:tr>
      <w:tr w:rsidR="002A08D3" w:rsidRPr="001F2A7A" w:rsidTr="001F2A7A">
        <w:tblPrEx>
          <w:tblCellMar>
            <w:top w:w="0" w:type="dxa"/>
            <w:bottom w:w="0" w:type="dxa"/>
          </w:tblCellMar>
        </w:tblPrEx>
        <w:trPr>
          <w:trHeight w:val="297"/>
        </w:trPr>
        <w:tc>
          <w:tcPr>
            <w:tcW w:w="5424" w:type="dxa"/>
          </w:tcPr>
          <w:p w:rsidR="00C14262" w:rsidRPr="001F2A7A" w:rsidRDefault="00C14262" w:rsidP="0021558F">
            <w:pPr>
              <w:spacing w:line="240" w:lineRule="auto"/>
              <w:rPr>
                <w:rFonts w:ascii="Palatino Linotype" w:hAnsi="Palatino Linotype"/>
                <w:b/>
              </w:rPr>
            </w:pPr>
          </w:p>
          <w:p w:rsidR="002A08D3" w:rsidRPr="001F2A7A" w:rsidRDefault="002A08D3" w:rsidP="0021558F">
            <w:pPr>
              <w:spacing w:line="240" w:lineRule="auto"/>
              <w:rPr>
                <w:rFonts w:ascii="Palatino Linotype" w:hAnsi="Palatino Linotype"/>
                <w:b/>
              </w:rPr>
            </w:pPr>
            <w:r w:rsidRPr="001F2A7A">
              <w:rPr>
                <w:rFonts w:ascii="Palatino Linotype" w:hAnsi="Palatino Linotype"/>
                <w:b/>
              </w:rPr>
              <w:t xml:space="preserve">NOISE </w:t>
            </w:r>
          </w:p>
          <w:p w:rsidR="00F147C3" w:rsidRPr="001F2A7A" w:rsidRDefault="00F147C3" w:rsidP="0021558F">
            <w:pPr>
              <w:spacing w:line="240" w:lineRule="auto"/>
              <w:rPr>
                <w:rFonts w:ascii="Palatino Linotype" w:hAnsi="Palatino Linotype"/>
                <w:b/>
                <w:i/>
                <w:szCs w:val="18"/>
              </w:rPr>
            </w:pPr>
          </w:p>
          <w:p w:rsidR="002A08D3" w:rsidRPr="001F2A7A" w:rsidRDefault="00F147C3" w:rsidP="00502626">
            <w:pPr>
              <w:spacing w:after="60" w:line="240" w:lineRule="auto"/>
              <w:rPr>
                <w:rFonts w:ascii="Palatino Linotype" w:hAnsi="Palatino Linotype"/>
                <w:b/>
              </w:rPr>
            </w:pPr>
            <w:r w:rsidRPr="001F2A7A">
              <w:rPr>
                <w:rFonts w:ascii="Palatino Linotype" w:hAnsi="Palatino Linotype"/>
                <w:b/>
                <w:i/>
                <w:szCs w:val="18"/>
              </w:rPr>
              <w:t xml:space="preserve">Mitigation Measure </w:t>
            </w:r>
            <w:r w:rsidR="002A08D3" w:rsidRPr="001F2A7A">
              <w:rPr>
                <w:rFonts w:ascii="Palatino Linotype" w:hAnsi="Palatino Linotype"/>
                <w:b/>
                <w:i/>
                <w:szCs w:val="18"/>
              </w:rPr>
              <w:t>NO-</w:t>
            </w:r>
            <w:r w:rsidR="00502626" w:rsidRPr="001F2A7A">
              <w:rPr>
                <w:rFonts w:ascii="Palatino Linotype" w:hAnsi="Palatino Linotype"/>
                <w:b/>
                <w:i/>
                <w:szCs w:val="18"/>
              </w:rPr>
              <w:t>2</w:t>
            </w:r>
            <w:r w:rsidR="002A08D3" w:rsidRPr="001F2A7A">
              <w:rPr>
                <w:rFonts w:ascii="Palatino Linotype" w:hAnsi="Palatino Linotype"/>
                <w:b/>
                <w:i/>
                <w:szCs w:val="18"/>
              </w:rPr>
              <w:t xml:space="preserve">: </w:t>
            </w:r>
            <w:r w:rsidR="002A08D3" w:rsidRPr="001F2A7A">
              <w:rPr>
                <w:rFonts w:ascii="Palatino Linotype" w:hAnsi="Palatino Linotype"/>
                <w:b/>
                <w:i/>
              </w:rPr>
              <w:t xml:space="preserve">Pile Driving Noise </w:t>
            </w:r>
            <w:r w:rsidR="00502626" w:rsidRPr="001F2A7A">
              <w:rPr>
                <w:rFonts w:ascii="Palatino Linotype" w:hAnsi="Palatino Linotype"/>
                <w:b/>
                <w:i/>
              </w:rPr>
              <w:t>Reduction</w:t>
            </w:r>
          </w:p>
        </w:tc>
        <w:tc>
          <w:tcPr>
            <w:tcW w:w="1530" w:type="dxa"/>
          </w:tcPr>
          <w:p w:rsidR="002A08D3" w:rsidRPr="001F2A7A" w:rsidRDefault="002A08D3">
            <w:pPr>
              <w:tabs>
                <w:tab w:val="right" w:pos="13770"/>
              </w:tabs>
              <w:spacing w:before="60" w:after="60" w:line="288" w:lineRule="auto"/>
              <w:rPr>
                <w:rFonts w:ascii="Palatino Linotype" w:hAnsi="Palatino Linotype"/>
                <w:b/>
                <w:szCs w:val="18"/>
              </w:rPr>
            </w:pPr>
          </w:p>
        </w:tc>
        <w:tc>
          <w:tcPr>
            <w:tcW w:w="1621" w:type="dxa"/>
          </w:tcPr>
          <w:p w:rsidR="002A08D3" w:rsidRPr="001F2A7A" w:rsidRDefault="002A08D3">
            <w:pPr>
              <w:tabs>
                <w:tab w:val="right" w:pos="13770"/>
              </w:tabs>
              <w:spacing w:before="60" w:after="60" w:line="288" w:lineRule="auto"/>
              <w:rPr>
                <w:rFonts w:ascii="Palatino Linotype" w:hAnsi="Palatino Linotype"/>
                <w:b/>
                <w:szCs w:val="18"/>
              </w:rPr>
            </w:pPr>
          </w:p>
        </w:tc>
        <w:tc>
          <w:tcPr>
            <w:tcW w:w="1287" w:type="dxa"/>
          </w:tcPr>
          <w:p w:rsidR="002A08D3" w:rsidRPr="001F2A7A" w:rsidRDefault="002A08D3">
            <w:pPr>
              <w:tabs>
                <w:tab w:val="right" w:pos="13770"/>
              </w:tabs>
              <w:spacing w:before="60" w:after="60" w:line="288" w:lineRule="auto"/>
              <w:rPr>
                <w:rFonts w:ascii="Palatino Linotype" w:hAnsi="Palatino Linotype"/>
                <w:b/>
                <w:szCs w:val="18"/>
              </w:rPr>
            </w:pPr>
          </w:p>
        </w:tc>
        <w:tc>
          <w:tcPr>
            <w:tcW w:w="1530" w:type="dxa"/>
          </w:tcPr>
          <w:p w:rsidR="002A08D3" w:rsidRPr="001F2A7A" w:rsidRDefault="002A08D3">
            <w:pPr>
              <w:tabs>
                <w:tab w:val="right" w:pos="13770"/>
              </w:tabs>
              <w:spacing w:before="60" w:after="60" w:line="288" w:lineRule="auto"/>
              <w:rPr>
                <w:rFonts w:ascii="Palatino Linotype" w:hAnsi="Palatino Linotype"/>
                <w:b/>
                <w:szCs w:val="18"/>
              </w:rPr>
            </w:pPr>
          </w:p>
        </w:tc>
        <w:tc>
          <w:tcPr>
            <w:tcW w:w="1593" w:type="dxa"/>
          </w:tcPr>
          <w:p w:rsidR="002A08D3" w:rsidRPr="001F2A7A" w:rsidRDefault="002A08D3">
            <w:pPr>
              <w:tabs>
                <w:tab w:val="right" w:pos="13770"/>
              </w:tabs>
              <w:spacing w:before="60" w:after="60" w:line="288" w:lineRule="auto"/>
              <w:rPr>
                <w:rFonts w:ascii="Palatino Linotype" w:hAnsi="Palatino Linotype"/>
                <w:b/>
                <w:szCs w:val="18"/>
              </w:rPr>
            </w:pPr>
          </w:p>
        </w:tc>
      </w:tr>
      <w:tr w:rsidR="002A08D3" w:rsidRPr="001F2A7A" w:rsidTr="001F2A7A">
        <w:tblPrEx>
          <w:tblCellMar>
            <w:top w:w="0" w:type="dxa"/>
            <w:bottom w:w="0" w:type="dxa"/>
          </w:tblCellMar>
        </w:tblPrEx>
        <w:trPr>
          <w:trHeight w:val="70"/>
        </w:trPr>
        <w:tc>
          <w:tcPr>
            <w:tcW w:w="5424" w:type="dxa"/>
          </w:tcPr>
          <w:p w:rsidR="002A08D3" w:rsidRPr="001F2A7A" w:rsidRDefault="002A08D3" w:rsidP="00457CE2">
            <w:pPr>
              <w:spacing w:line="288" w:lineRule="auto"/>
              <w:rPr>
                <w:rFonts w:ascii="Palatino Linotype" w:hAnsi="Palatino Linotype"/>
              </w:rPr>
            </w:pPr>
            <w:r w:rsidRPr="001F2A7A">
              <w:rPr>
                <w:rFonts w:ascii="Palatino Linotype" w:hAnsi="Palatino Linotype"/>
              </w:rPr>
              <w:t xml:space="preserve">Should pile driving be necessary for </w:t>
            </w:r>
            <w:r w:rsidR="006B4736" w:rsidRPr="001F2A7A">
              <w:rPr>
                <w:rFonts w:ascii="Palatino Linotype" w:hAnsi="Palatino Linotype"/>
              </w:rPr>
              <w:t xml:space="preserve">installation of </w:t>
            </w:r>
            <w:r w:rsidRPr="001F2A7A">
              <w:rPr>
                <w:rFonts w:ascii="Palatino Linotype" w:hAnsi="Palatino Linotype"/>
              </w:rPr>
              <w:t>pile foundations</w:t>
            </w:r>
            <w:r w:rsidR="006B4736" w:rsidRPr="001F2A7A">
              <w:rPr>
                <w:rFonts w:ascii="Palatino Linotype" w:hAnsi="Palatino Linotype"/>
              </w:rPr>
              <w:t xml:space="preserve"> as part of project construction</w:t>
            </w:r>
            <w:r w:rsidRPr="001F2A7A">
              <w:rPr>
                <w:rFonts w:ascii="Palatino Linotype" w:hAnsi="Palatino Linotype"/>
              </w:rPr>
              <w:t xml:space="preserve">, the project sponsor shall require </w:t>
            </w:r>
            <w:r w:rsidR="00502626" w:rsidRPr="001F2A7A">
              <w:rPr>
                <w:rFonts w:ascii="Palatino Linotype" w:hAnsi="Palatino Linotype"/>
              </w:rPr>
              <w:t xml:space="preserve">the </w:t>
            </w:r>
            <w:r w:rsidRPr="001F2A7A">
              <w:rPr>
                <w:rFonts w:ascii="Palatino Linotype" w:hAnsi="Palatino Linotype"/>
              </w:rPr>
              <w:t>project sponsor to predrill holes to the maximum depth feasible on the basis of soil conditions. Project contractors shall also be required to use construction equipment with state-of-the-art noise shielding and muffling devices. The project sponsor shall also require that contractors schedule pile driving activity for times of the day that are consistent with the San Francisco Noise Ordinance, to disturb the fewest people.</w:t>
            </w:r>
          </w:p>
          <w:p w:rsidR="00655863" w:rsidRPr="001F2A7A" w:rsidRDefault="00655863" w:rsidP="00502626">
            <w:pPr>
              <w:spacing w:line="240" w:lineRule="auto"/>
              <w:rPr>
                <w:rFonts w:ascii="Palatino Linotype" w:hAnsi="Palatino Linotype"/>
                <w:b/>
              </w:rPr>
            </w:pPr>
          </w:p>
        </w:tc>
        <w:tc>
          <w:tcPr>
            <w:tcW w:w="1530" w:type="dxa"/>
          </w:tcPr>
          <w:p w:rsidR="002A08D3" w:rsidRPr="001F2A7A" w:rsidRDefault="00604D99">
            <w:pPr>
              <w:tabs>
                <w:tab w:val="right" w:pos="13770"/>
              </w:tabs>
              <w:spacing w:before="60" w:after="60" w:line="288" w:lineRule="auto"/>
              <w:rPr>
                <w:rFonts w:ascii="Palatino Linotype" w:hAnsi="Palatino Linotype"/>
                <w:szCs w:val="18"/>
              </w:rPr>
            </w:pPr>
            <w:r w:rsidRPr="001F2A7A">
              <w:rPr>
                <w:rFonts w:ascii="Palatino Linotype" w:hAnsi="Palatino Linotype"/>
                <w:szCs w:val="18"/>
              </w:rPr>
              <w:t>Project sponsor and contractor</w:t>
            </w:r>
          </w:p>
        </w:tc>
        <w:tc>
          <w:tcPr>
            <w:tcW w:w="1621" w:type="dxa"/>
          </w:tcPr>
          <w:p w:rsidR="002A08D3" w:rsidRPr="001F2A7A" w:rsidRDefault="00BA1162">
            <w:pPr>
              <w:tabs>
                <w:tab w:val="right" w:pos="13770"/>
              </w:tabs>
              <w:spacing w:before="60" w:after="60" w:line="288" w:lineRule="auto"/>
              <w:rPr>
                <w:rFonts w:ascii="Palatino Linotype" w:hAnsi="Palatino Linotype"/>
                <w:b/>
                <w:szCs w:val="18"/>
              </w:rPr>
            </w:pPr>
            <w:r w:rsidRPr="001F2A7A">
              <w:rPr>
                <w:rFonts w:ascii="Palatino Linotype" w:hAnsi="Palatino Linotype"/>
              </w:rPr>
              <w:t>During subsurface construction.</w:t>
            </w:r>
          </w:p>
        </w:tc>
        <w:tc>
          <w:tcPr>
            <w:tcW w:w="1287" w:type="dxa"/>
          </w:tcPr>
          <w:p w:rsidR="002A08D3" w:rsidRPr="001F2A7A" w:rsidRDefault="00604D99">
            <w:pPr>
              <w:tabs>
                <w:tab w:val="right" w:pos="13770"/>
              </w:tabs>
              <w:spacing w:before="60" w:after="60" w:line="288" w:lineRule="auto"/>
              <w:rPr>
                <w:rFonts w:ascii="Palatino Linotype" w:hAnsi="Palatino Linotype"/>
                <w:b/>
                <w:szCs w:val="18"/>
              </w:rPr>
            </w:pPr>
            <w:r w:rsidRPr="001F2A7A">
              <w:rPr>
                <w:rFonts w:ascii="Palatino Linotype" w:hAnsi="Palatino Linotype"/>
                <w:szCs w:val="18"/>
              </w:rPr>
              <w:t xml:space="preserve">Project contractor </w:t>
            </w:r>
            <w:r w:rsidRPr="001F2A7A">
              <w:rPr>
                <w:rFonts w:ascii="Palatino Linotype" w:hAnsi="Palatino Linotype"/>
              </w:rPr>
              <w:t>to predrill holes for pile driving, use noise shielding and muffling devices</w:t>
            </w:r>
            <w:r w:rsidR="00BD5F66" w:rsidRPr="001F2A7A">
              <w:rPr>
                <w:rFonts w:ascii="Palatino Linotype" w:hAnsi="Palatino Linotype"/>
              </w:rPr>
              <w:t xml:space="preserve"> during pile driving</w:t>
            </w:r>
            <w:r w:rsidRPr="001F2A7A">
              <w:rPr>
                <w:rFonts w:ascii="Palatino Linotype" w:hAnsi="Palatino Linotype"/>
              </w:rPr>
              <w:t>, and schedule pile driving activity consistent with the Noise Ordinance.</w:t>
            </w:r>
          </w:p>
        </w:tc>
        <w:tc>
          <w:tcPr>
            <w:tcW w:w="1530" w:type="dxa"/>
          </w:tcPr>
          <w:p w:rsidR="002A08D3" w:rsidRPr="001F2A7A" w:rsidRDefault="00502626" w:rsidP="00502626">
            <w:pPr>
              <w:tabs>
                <w:tab w:val="right" w:pos="13770"/>
              </w:tabs>
              <w:spacing w:before="60" w:after="60" w:line="288" w:lineRule="auto"/>
              <w:rPr>
                <w:rFonts w:ascii="Palatino Linotype" w:hAnsi="Palatino Linotype"/>
                <w:szCs w:val="18"/>
              </w:rPr>
            </w:pPr>
            <w:r w:rsidRPr="001F2A7A">
              <w:rPr>
                <w:rFonts w:ascii="Palatino Linotype" w:hAnsi="Palatino Linotype"/>
                <w:szCs w:val="18"/>
              </w:rPr>
              <w:t xml:space="preserve">Department of Public Works </w:t>
            </w:r>
            <w:r w:rsidR="006822A7" w:rsidRPr="001F2A7A">
              <w:rPr>
                <w:rFonts w:ascii="Palatino Linotype" w:hAnsi="Palatino Linotype"/>
                <w:szCs w:val="18"/>
              </w:rPr>
              <w:t>to monitor project contractor compliance.</w:t>
            </w:r>
          </w:p>
        </w:tc>
        <w:tc>
          <w:tcPr>
            <w:tcW w:w="1593" w:type="dxa"/>
          </w:tcPr>
          <w:p w:rsidR="002A08D3" w:rsidRPr="001F2A7A" w:rsidRDefault="006822A7">
            <w:pPr>
              <w:tabs>
                <w:tab w:val="right" w:pos="13770"/>
              </w:tabs>
              <w:spacing w:before="60" w:after="60" w:line="288" w:lineRule="auto"/>
              <w:rPr>
                <w:rFonts w:ascii="Palatino Linotype" w:hAnsi="Palatino Linotype"/>
                <w:b/>
                <w:szCs w:val="18"/>
              </w:rPr>
            </w:pPr>
            <w:r w:rsidRPr="001F2A7A">
              <w:rPr>
                <w:rFonts w:ascii="Palatino Linotype" w:hAnsi="Palatino Linotype"/>
                <w:szCs w:val="18"/>
              </w:rPr>
              <w:t xml:space="preserve">Considered complete </w:t>
            </w:r>
            <w:r w:rsidRPr="001F2A7A">
              <w:rPr>
                <w:rFonts w:ascii="Palatino Linotype" w:hAnsi="Palatino Linotype"/>
              </w:rPr>
              <w:t>after construction activities have ended.</w:t>
            </w:r>
          </w:p>
        </w:tc>
      </w:tr>
    </w:tbl>
    <w:p w:rsidR="00E72E9B" w:rsidRPr="001F2A7A" w:rsidRDefault="00E72E9B" w:rsidP="00502626">
      <w:pPr>
        <w:rPr>
          <w:rFonts w:ascii="Palatino Linotype" w:hAnsi="Palatino Linotype"/>
        </w:rPr>
      </w:pPr>
    </w:p>
    <w:sectPr w:rsidR="00E72E9B" w:rsidRPr="001F2A7A" w:rsidSect="001F2A7A">
      <w:footerReference w:type="default" r:id="rId8"/>
      <w:footerReference w:type="first" r:id="rId9"/>
      <w:pgSz w:w="15840" w:h="12240" w:orient="landscape" w:code="1"/>
      <w:pgMar w:top="1440" w:right="1440" w:bottom="1440" w:left="1440" w:header="720" w:footer="435" w:gutter="0"/>
      <w:paperSrc w:first="15" w:other="15"/>
      <w:pgNumType w:start="1"/>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05" w:rsidRDefault="00353E05">
      <w:r>
        <w:separator/>
      </w:r>
    </w:p>
  </w:endnote>
  <w:endnote w:type="continuationSeparator" w:id="0">
    <w:p w:rsidR="00353E05" w:rsidRDefault="0035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62" w:rsidRPr="00502626" w:rsidRDefault="00C14262">
    <w:pPr>
      <w:pStyle w:val="Header"/>
      <w:pBdr>
        <w:top w:val="single" w:sz="4" w:space="1" w:color="auto"/>
      </w:pBdr>
      <w:tabs>
        <w:tab w:val="clear" w:pos="4320"/>
        <w:tab w:val="clear" w:pos="8640"/>
        <w:tab w:val="right" w:pos="12600"/>
      </w:tabs>
      <w:spacing w:line="240" w:lineRule="auto"/>
      <w:rPr>
        <w:rFonts w:ascii="Times New Roman" w:hAnsi="Times New Roman"/>
        <w:b/>
        <w:spacing w:val="25"/>
        <w:sz w:val="16"/>
        <w:szCs w:val="16"/>
      </w:rPr>
    </w:pPr>
    <w:r w:rsidRPr="00502626">
      <w:rPr>
        <w:rFonts w:ascii="Times New Roman" w:hAnsi="Times New Roman"/>
        <w:b/>
        <w:caps/>
        <w:spacing w:val="25"/>
        <w:sz w:val="16"/>
        <w:szCs w:val="16"/>
      </w:rPr>
      <w:t xml:space="preserve">PROJECT </w:t>
    </w:r>
    <w:r w:rsidR="00502626">
      <w:rPr>
        <w:rFonts w:ascii="Times New Roman" w:hAnsi="Times New Roman"/>
        <w:b/>
        <w:caps/>
        <w:spacing w:val="25"/>
        <w:sz w:val="16"/>
        <w:szCs w:val="16"/>
      </w:rPr>
      <w:t>address/</w:t>
    </w:r>
    <w:r w:rsidRPr="00502626">
      <w:rPr>
        <w:rFonts w:ascii="Times New Roman" w:hAnsi="Times New Roman"/>
        <w:b/>
        <w:caps/>
        <w:spacing w:val="25"/>
        <w:sz w:val="16"/>
        <w:szCs w:val="16"/>
      </w:rPr>
      <w:t xml:space="preserve"> </w:t>
    </w:r>
    <w:r w:rsidR="001F2A7A">
      <w:rPr>
        <w:rFonts w:ascii="Times New Roman" w:hAnsi="Times New Roman"/>
        <w:b/>
        <w:caps/>
        <w:spacing w:val="25"/>
        <w:sz w:val="16"/>
        <w:szCs w:val="16"/>
      </w:rPr>
      <w:t>tITLE</w:t>
    </w:r>
    <w:r w:rsidR="001F2A7A">
      <w:rPr>
        <w:rFonts w:ascii="Times New Roman" w:hAnsi="Times New Roman"/>
        <w:b/>
        <w:spacing w:val="25"/>
        <w:sz w:val="16"/>
        <w:szCs w:val="16"/>
      </w:rPr>
      <w:tab/>
      <w:t>CASE NO. 20X</w:t>
    </w:r>
    <w:r w:rsidRPr="00502626">
      <w:rPr>
        <w:rFonts w:ascii="Times New Roman" w:hAnsi="Times New Roman"/>
        <w:b/>
        <w:spacing w:val="25"/>
        <w:sz w:val="16"/>
        <w:szCs w:val="16"/>
      </w:rPr>
      <w:t>X.</w:t>
    </w:r>
    <w:r w:rsidR="001F2A7A">
      <w:rPr>
        <w:rFonts w:ascii="Times New Roman" w:hAnsi="Times New Roman"/>
        <w:b/>
        <w:spacing w:val="25"/>
        <w:sz w:val="16"/>
        <w:szCs w:val="16"/>
      </w:rPr>
      <w:t>X</w:t>
    </w:r>
    <w:r w:rsidRPr="00502626">
      <w:rPr>
        <w:rFonts w:ascii="Times New Roman" w:hAnsi="Times New Roman"/>
        <w:b/>
        <w:spacing w:val="25"/>
        <w:sz w:val="16"/>
        <w:szCs w:val="16"/>
      </w:rPr>
      <w:t>XXXE</w:t>
    </w:r>
  </w:p>
  <w:p w:rsidR="00C14262" w:rsidRPr="00502626" w:rsidRDefault="00C14262">
    <w:pPr>
      <w:pStyle w:val="Header"/>
      <w:tabs>
        <w:tab w:val="clear" w:pos="4320"/>
        <w:tab w:val="clear" w:pos="8640"/>
        <w:tab w:val="right" w:pos="12600"/>
      </w:tabs>
      <w:spacing w:line="240" w:lineRule="auto"/>
      <w:rPr>
        <w:rFonts w:ascii="Times New Roman" w:hAnsi="Times New Roman"/>
        <w:b/>
        <w:spacing w:val="25"/>
        <w:sz w:val="16"/>
        <w:szCs w:val="16"/>
      </w:rPr>
    </w:pPr>
    <w:r w:rsidRPr="00502626">
      <w:rPr>
        <w:rFonts w:ascii="Times New Roman" w:hAnsi="Times New Roman"/>
        <w:b/>
        <w:spacing w:val="25"/>
        <w:sz w:val="16"/>
        <w:szCs w:val="16"/>
      </w:rPr>
      <w:t>MITIGATION MONITORING A</w:t>
    </w:r>
    <w:r w:rsidR="00502626">
      <w:rPr>
        <w:rFonts w:ascii="Times New Roman" w:hAnsi="Times New Roman"/>
        <w:b/>
        <w:spacing w:val="25"/>
        <w:sz w:val="16"/>
        <w:szCs w:val="16"/>
      </w:rPr>
      <w:t>ND REPORTING PROGRAM</w:t>
    </w:r>
    <w:r w:rsidR="00502626">
      <w:rPr>
        <w:rFonts w:ascii="Times New Roman" w:hAnsi="Times New Roman"/>
        <w:b/>
        <w:spacing w:val="25"/>
        <w:sz w:val="16"/>
        <w:szCs w:val="16"/>
      </w:rPr>
      <w:tab/>
    </w:r>
    <w:r w:rsidR="001F2A7A">
      <w:rPr>
        <w:rFonts w:ascii="Times New Roman" w:hAnsi="Times New Roman"/>
        <w:b/>
        <w:spacing w:val="25"/>
        <w:sz w:val="16"/>
        <w:szCs w:val="16"/>
      </w:rPr>
      <w:t>[</w:t>
    </w:r>
    <w:r w:rsidR="00502626">
      <w:rPr>
        <w:rFonts w:ascii="Times New Roman" w:hAnsi="Times New Roman"/>
        <w:b/>
        <w:spacing w:val="25"/>
        <w:sz w:val="16"/>
        <w:szCs w:val="16"/>
      </w:rPr>
      <w:t>DATE</w:t>
    </w:r>
    <w:r w:rsidR="001F2A7A">
      <w:rPr>
        <w:rFonts w:ascii="Times New Roman" w:hAnsi="Times New Roman"/>
        <w:b/>
        <w:spacing w:val="25"/>
        <w:sz w:val="16"/>
        <w:szCs w:val="16"/>
      </w:rPr>
      <w:t>]</w:t>
    </w:r>
  </w:p>
  <w:p w:rsidR="00C14262" w:rsidRDefault="00C14262">
    <w:pPr>
      <w:pStyle w:val="Footer"/>
      <w:tabs>
        <w:tab w:val="clear" w:pos="4320"/>
        <w:tab w:val="clear" w:pos="8640"/>
        <w:tab w:val="center" w:pos="6840"/>
        <w:tab w:val="right" w:pos="9000"/>
      </w:tabs>
      <w:rPr>
        <w:rStyle w:val="PageNumber"/>
        <w:rFonts w:ascii="Times New Roman" w:hAnsi="Times New Roman"/>
        <w:sz w:val="16"/>
        <w:szCs w:val="16"/>
      </w:rPr>
    </w:pPr>
    <w:r w:rsidRPr="00502626">
      <w:rPr>
        <w:rFonts w:ascii="Times New Roman" w:hAnsi="Times New Roman"/>
        <w:sz w:val="16"/>
        <w:szCs w:val="16"/>
      </w:rPr>
      <w:tab/>
      <w:t>Exhibit 2-</w:t>
    </w:r>
    <w:r w:rsidRPr="00502626">
      <w:rPr>
        <w:rStyle w:val="PageNumber"/>
        <w:rFonts w:ascii="Times New Roman" w:hAnsi="Times New Roman"/>
        <w:sz w:val="16"/>
        <w:szCs w:val="16"/>
      </w:rPr>
      <w:fldChar w:fldCharType="begin"/>
    </w:r>
    <w:r w:rsidRPr="00502626">
      <w:rPr>
        <w:rStyle w:val="PageNumber"/>
        <w:rFonts w:ascii="Times New Roman" w:hAnsi="Times New Roman"/>
        <w:sz w:val="16"/>
        <w:szCs w:val="16"/>
      </w:rPr>
      <w:instrText xml:space="preserve"> PAGE </w:instrText>
    </w:r>
    <w:r w:rsidRPr="00502626">
      <w:rPr>
        <w:rStyle w:val="PageNumber"/>
        <w:rFonts w:ascii="Times New Roman" w:hAnsi="Times New Roman"/>
        <w:sz w:val="16"/>
        <w:szCs w:val="16"/>
      </w:rPr>
      <w:fldChar w:fldCharType="separate"/>
    </w:r>
    <w:r w:rsidR="00D76B54">
      <w:rPr>
        <w:rStyle w:val="PageNumber"/>
        <w:rFonts w:ascii="Times New Roman" w:hAnsi="Times New Roman"/>
        <w:noProof/>
        <w:sz w:val="16"/>
        <w:szCs w:val="16"/>
      </w:rPr>
      <w:t>2</w:t>
    </w:r>
    <w:r w:rsidRPr="00502626">
      <w:rPr>
        <w:rStyle w:val="PageNumber"/>
        <w:rFonts w:ascii="Times New Roman" w:hAnsi="Times New Roman"/>
        <w:sz w:val="16"/>
        <w:szCs w:val="16"/>
      </w:rPr>
      <w:fldChar w:fldCharType="end"/>
    </w:r>
  </w:p>
  <w:p w:rsidR="001F2A7A" w:rsidRPr="001F2A7A" w:rsidRDefault="001F2A7A">
    <w:pPr>
      <w:pStyle w:val="Footer"/>
      <w:tabs>
        <w:tab w:val="clear" w:pos="4320"/>
        <w:tab w:val="clear" w:pos="8640"/>
        <w:tab w:val="center" w:pos="6840"/>
        <w:tab w:val="right" w:pos="9000"/>
      </w:tabs>
      <w:rPr>
        <w:rFonts w:ascii="Palatino Linotype" w:hAnsi="Palatino Linotype"/>
        <w:sz w:val="16"/>
        <w:szCs w:val="16"/>
      </w:rPr>
    </w:pPr>
    <w:r>
      <w:rPr>
        <w:rStyle w:val="PageNumber"/>
        <w:rFonts w:ascii="Palatino Linotype" w:hAnsi="Palatino Linotype"/>
        <w:sz w:val="16"/>
        <w:szCs w:val="16"/>
      </w:rPr>
      <w:t>Revised 10/5/12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26" w:rsidRPr="00502626" w:rsidRDefault="00502626" w:rsidP="00502626">
    <w:pPr>
      <w:pStyle w:val="Header"/>
      <w:pBdr>
        <w:top w:val="single" w:sz="4" w:space="1" w:color="auto"/>
      </w:pBdr>
      <w:tabs>
        <w:tab w:val="clear" w:pos="4320"/>
        <w:tab w:val="clear" w:pos="8640"/>
        <w:tab w:val="right" w:pos="12600"/>
      </w:tabs>
      <w:spacing w:line="240" w:lineRule="auto"/>
      <w:rPr>
        <w:rFonts w:ascii="Times New Roman" w:hAnsi="Times New Roman"/>
        <w:b/>
        <w:spacing w:val="25"/>
        <w:sz w:val="16"/>
        <w:szCs w:val="16"/>
      </w:rPr>
    </w:pPr>
    <w:r w:rsidRPr="00502626">
      <w:rPr>
        <w:rFonts w:ascii="Times New Roman" w:hAnsi="Times New Roman"/>
        <w:b/>
        <w:caps/>
        <w:spacing w:val="25"/>
        <w:sz w:val="16"/>
        <w:szCs w:val="16"/>
      </w:rPr>
      <w:t xml:space="preserve">PROJECT </w:t>
    </w:r>
    <w:r>
      <w:rPr>
        <w:rFonts w:ascii="Times New Roman" w:hAnsi="Times New Roman"/>
        <w:b/>
        <w:caps/>
        <w:spacing w:val="25"/>
        <w:sz w:val="16"/>
        <w:szCs w:val="16"/>
      </w:rPr>
      <w:t>address/</w:t>
    </w:r>
    <w:r w:rsidR="001F2A7A">
      <w:rPr>
        <w:rFonts w:ascii="Times New Roman" w:hAnsi="Times New Roman"/>
        <w:b/>
        <w:caps/>
        <w:spacing w:val="25"/>
        <w:sz w:val="16"/>
        <w:szCs w:val="16"/>
      </w:rPr>
      <w:t>title</w:t>
    </w:r>
    <w:r w:rsidR="001F2A7A">
      <w:rPr>
        <w:rFonts w:ascii="Times New Roman" w:hAnsi="Times New Roman"/>
        <w:b/>
        <w:spacing w:val="25"/>
        <w:sz w:val="16"/>
        <w:szCs w:val="16"/>
      </w:rPr>
      <w:tab/>
      <w:t>CASE NO. 20X</w:t>
    </w:r>
    <w:r w:rsidRPr="00502626">
      <w:rPr>
        <w:rFonts w:ascii="Times New Roman" w:hAnsi="Times New Roman"/>
        <w:b/>
        <w:spacing w:val="25"/>
        <w:sz w:val="16"/>
        <w:szCs w:val="16"/>
      </w:rPr>
      <w:t>X.XX</w:t>
    </w:r>
    <w:r w:rsidR="001F2A7A">
      <w:rPr>
        <w:rFonts w:ascii="Times New Roman" w:hAnsi="Times New Roman"/>
        <w:b/>
        <w:spacing w:val="25"/>
        <w:sz w:val="16"/>
        <w:szCs w:val="16"/>
      </w:rPr>
      <w:t>X</w:t>
    </w:r>
    <w:r w:rsidRPr="00502626">
      <w:rPr>
        <w:rFonts w:ascii="Times New Roman" w:hAnsi="Times New Roman"/>
        <w:b/>
        <w:spacing w:val="25"/>
        <w:sz w:val="16"/>
        <w:szCs w:val="16"/>
      </w:rPr>
      <w:t>XE</w:t>
    </w:r>
  </w:p>
  <w:p w:rsidR="00502626" w:rsidRPr="00502626" w:rsidRDefault="00502626" w:rsidP="00502626">
    <w:pPr>
      <w:pStyle w:val="Header"/>
      <w:tabs>
        <w:tab w:val="clear" w:pos="4320"/>
        <w:tab w:val="clear" w:pos="8640"/>
        <w:tab w:val="right" w:pos="12600"/>
      </w:tabs>
      <w:spacing w:line="240" w:lineRule="auto"/>
      <w:rPr>
        <w:rFonts w:ascii="Times New Roman" w:hAnsi="Times New Roman"/>
        <w:b/>
        <w:spacing w:val="25"/>
        <w:sz w:val="16"/>
        <w:szCs w:val="16"/>
      </w:rPr>
    </w:pPr>
    <w:r w:rsidRPr="00502626">
      <w:rPr>
        <w:rFonts w:ascii="Times New Roman" w:hAnsi="Times New Roman"/>
        <w:b/>
        <w:spacing w:val="25"/>
        <w:sz w:val="16"/>
        <w:szCs w:val="16"/>
      </w:rPr>
      <w:t>MITIGATION MONITORING A</w:t>
    </w:r>
    <w:r>
      <w:rPr>
        <w:rFonts w:ascii="Times New Roman" w:hAnsi="Times New Roman"/>
        <w:b/>
        <w:spacing w:val="25"/>
        <w:sz w:val="16"/>
        <w:szCs w:val="16"/>
      </w:rPr>
      <w:t>ND REPORTING PROGRAM</w:t>
    </w:r>
    <w:r>
      <w:rPr>
        <w:rFonts w:ascii="Times New Roman" w:hAnsi="Times New Roman"/>
        <w:b/>
        <w:spacing w:val="25"/>
        <w:sz w:val="16"/>
        <w:szCs w:val="16"/>
      </w:rPr>
      <w:tab/>
    </w:r>
    <w:r w:rsidR="001F2A7A">
      <w:rPr>
        <w:rFonts w:ascii="Times New Roman" w:hAnsi="Times New Roman"/>
        <w:b/>
        <w:spacing w:val="25"/>
        <w:sz w:val="16"/>
        <w:szCs w:val="16"/>
      </w:rPr>
      <w:t>[</w:t>
    </w:r>
    <w:r>
      <w:rPr>
        <w:rFonts w:ascii="Times New Roman" w:hAnsi="Times New Roman"/>
        <w:b/>
        <w:spacing w:val="25"/>
        <w:sz w:val="16"/>
        <w:szCs w:val="16"/>
      </w:rPr>
      <w:t>DATE</w:t>
    </w:r>
    <w:r w:rsidR="001F2A7A">
      <w:rPr>
        <w:rFonts w:ascii="Times New Roman" w:hAnsi="Times New Roman"/>
        <w:b/>
        <w:spacing w:val="25"/>
        <w:sz w:val="16"/>
        <w:szCs w:val="16"/>
      </w:rPr>
      <w:t>]</w:t>
    </w:r>
  </w:p>
  <w:p w:rsidR="00C14262" w:rsidRPr="00C14262" w:rsidRDefault="00C14262">
    <w:pPr>
      <w:pStyle w:val="Footer"/>
      <w:tabs>
        <w:tab w:val="clear" w:pos="4320"/>
        <w:tab w:val="clear" w:pos="8640"/>
        <w:tab w:val="center" w:pos="6840"/>
        <w:tab w:val="right" w:pos="9000"/>
      </w:tabs>
      <w:rPr>
        <w:rFonts w:ascii="Times New Roman" w:hAnsi="Times New Roman"/>
        <w:sz w:val="16"/>
        <w:szCs w:val="16"/>
      </w:rPr>
    </w:pPr>
    <w:r w:rsidRPr="00C14262">
      <w:rPr>
        <w:rFonts w:ascii="Times New Roman" w:hAnsi="Times New Roman"/>
        <w:sz w:val="16"/>
        <w:szCs w:val="16"/>
      </w:rPr>
      <w:tab/>
      <w:t>Exhibit 2-</w:t>
    </w:r>
    <w:r w:rsidRPr="00C14262">
      <w:rPr>
        <w:rStyle w:val="PageNumber"/>
        <w:rFonts w:ascii="Times New Roman" w:hAnsi="Times New Roman"/>
        <w:sz w:val="16"/>
        <w:szCs w:val="16"/>
      </w:rPr>
      <w:fldChar w:fldCharType="begin"/>
    </w:r>
    <w:r w:rsidRPr="00C14262">
      <w:rPr>
        <w:rStyle w:val="PageNumber"/>
        <w:rFonts w:ascii="Times New Roman" w:hAnsi="Times New Roman"/>
        <w:sz w:val="16"/>
        <w:szCs w:val="16"/>
      </w:rPr>
      <w:instrText xml:space="preserve"> PAGE </w:instrText>
    </w:r>
    <w:r w:rsidRPr="00C14262">
      <w:rPr>
        <w:rStyle w:val="PageNumber"/>
        <w:rFonts w:ascii="Times New Roman" w:hAnsi="Times New Roman"/>
        <w:sz w:val="16"/>
        <w:szCs w:val="16"/>
      </w:rPr>
      <w:fldChar w:fldCharType="separate"/>
    </w:r>
    <w:r w:rsidR="00D76B54">
      <w:rPr>
        <w:rStyle w:val="PageNumber"/>
        <w:rFonts w:ascii="Times New Roman" w:hAnsi="Times New Roman"/>
        <w:noProof/>
        <w:sz w:val="16"/>
        <w:szCs w:val="16"/>
      </w:rPr>
      <w:t>1</w:t>
    </w:r>
    <w:r w:rsidRPr="00C14262">
      <w:rPr>
        <w:rStyle w:val="PageNumber"/>
        <w:rFonts w:ascii="Times New Roman" w:hAnsi="Times New Roman"/>
        <w:sz w:val="16"/>
        <w:szCs w:val="16"/>
      </w:rPr>
      <w:fldChar w:fldCharType="end"/>
    </w:r>
  </w:p>
  <w:p w:rsidR="00C14262" w:rsidRPr="001F2A7A" w:rsidRDefault="001F2A7A" w:rsidP="001F2A7A">
    <w:pPr>
      <w:tabs>
        <w:tab w:val="left" w:pos="480"/>
        <w:tab w:val="right" w:pos="13770"/>
      </w:tabs>
      <w:rPr>
        <w:rFonts w:ascii="Palatino Linotype" w:hAnsi="Palatino Linotype"/>
        <w:sz w:val="16"/>
        <w:szCs w:val="16"/>
      </w:rPr>
    </w:pPr>
    <w:r w:rsidRPr="001F2A7A">
      <w:rPr>
        <w:rFonts w:ascii="Palatino Linotype" w:hAnsi="Palatino Linotype"/>
        <w:sz w:val="16"/>
        <w:szCs w:val="16"/>
      </w:rPr>
      <w:t>Revised 10/5/12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05" w:rsidRDefault="00353E05">
      <w:r>
        <w:separator/>
      </w:r>
    </w:p>
  </w:footnote>
  <w:footnote w:type="continuationSeparator" w:id="0">
    <w:p w:rsidR="00353E05" w:rsidRDefault="00353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8EC"/>
    <w:multiLevelType w:val="hybridMultilevel"/>
    <w:tmpl w:val="7C3692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966A3F"/>
    <w:multiLevelType w:val="hybridMultilevel"/>
    <w:tmpl w:val="6EA2A9C4"/>
    <w:lvl w:ilvl="0" w:tplc="F042F7E0">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662DD7"/>
    <w:multiLevelType w:val="hybridMultilevel"/>
    <w:tmpl w:val="7C3692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22204"/>
    <w:multiLevelType w:val="hybridMultilevel"/>
    <w:tmpl w:val="478C3C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B26B5A"/>
    <w:multiLevelType w:val="hybridMultilevel"/>
    <w:tmpl w:val="59AEDF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146968"/>
    <w:multiLevelType w:val="hybridMultilevel"/>
    <w:tmpl w:val="10BEB75C"/>
    <w:lvl w:ilvl="0" w:tplc="01FA0AA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625C78"/>
    <w:multiLevelType w:val="hybridMultilevel"/>
    <w:tmpl w:val="5B9C08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4FA6655"/>
    <w:multiLevelType w:val="hybridMultilevel"/>
    <w:tmpl w:val="69DEEAB4"/>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8">
    <w:nsid w:val="1B373DB6"/>
    <w:multiLevelType w:val="hybridMultilevel"/>
    <w:tmpl w:val="68FC1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9000CF"/>
    <w:multiLevelType w:val="hybridMultilevel"/>
    <w:tmpl w:val="7382A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0DC4B1B"/>
    <w:multiLevelType w:val="multilevel"/>
    <w:tmpl w:val="DB0CDFAE"/>
    <w:lvl w:ilvl="0">
      <w:start w:val="1"/>
      <w:numFmt w:val="bullet"/>
      <w:pStyle w:val="LSABullet"/>
      <w:lvlText w:val=""/>
      <w:lvlJc w:val="left"/>
      <w:pPr>
        <w:tabs>
          <w:tab w:val="num" w:pos="900"/>
        </w:tabs>
        <w:ind w:left="900" w:hanging="360"/>
      </w:pPr>
      <w:rPr>
        <w:rFonts w:ascii="Symbol" w:hAnsi="Symbol" w:hint="default"/>
        <w:color w:val="auto"/>
        <w:sz w:val="18"/>
        <w:szCs w:val="18"/>
      </w:rPr>
    </w:lvl>
    <w:lvl w:ilvl="1">
      <w:start w:val="1"/>
      <w:numFmt w:val="bullet"/>
      <w:lvlText w:val="o"/>
      <w:lvlJc w:val="left"/>
      <w:pPr>
        <w:tabs>
          <w:tab w:val="num" w:pos="900"/>
        </w:tabs>
        <w:ind w:left="1260" w:hanging="360"/>
      </w:pPr>
      <w:rPr>
        <w:rFonts w:ascii="Courier New" w:hAnsi="Courier New" w:hint="default"/>
        <w:color w:val="auto"/>
        <w:sz w:val="18"/>
        <w:szCs w:val="18"/>
      </w:rPr>
    </w:lvl>
    <w:lvl w:ilvl="2">
      <w:start w:val="1"/>
      <w:numFmt w:val="bullet"/>
      <w:lvlText w:val=""/>
      <w:lvlJc w:val="left"/>
      <w:pPr>
        <w:tabs>
          <w:tab w:val="num" w:pos="2700"/>
        </w:tabs>
        <w:ind w:left="2700" w:hanging="1080"/>
      </w:pPr>
      <w:rPr>
        <w:rFonts w:ascii="Symbol" w:hAnsi="Symbol" w:hint="default"/>
        <w:color w:val="auto"/>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nsid w:val="271F0B69"/>
    <w:multiLevelType w:val="hybridMultilevel"/>
    <w:tmpl w:val="E14EF3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B3759D"/>
    <w:multiLevelType w:val="hybridMultilevel"/>
    <w:tmpl w:val="D0E6B7D2"/>
    <w:lvl w:ilvl="0" w:tplc="F042F7E0">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363BC8"/>
    <w:multiLevelType w:val="hybridMultilevel"/>
    <w:tmpl w:val="7C3692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684D48"/>
    <w:multiLevelType w:val="hybridMultilevel"/>
    <w:tmpl w:val="36140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6332E0"/>
    <w:multiLevelType w:val="hybridMultilevel"/>
    <w:tmpl w:val="EA5A2158"/>
    <w:lvl w:ilvl="0" w:tplc="256E5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7C6ED2"/>
    <w:multiLevelType w:val="hybridMultilevel"/>
    <w:tmpl w:val="78A6E2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41E7F5A"/>
    <w:multiLevelType w:val="hybridMultilevel"/>
    <w:tmpl w:val="06B24536"/>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8">
    <w:nsid w:val="458E1413"/>
    <w:multiLevelType w:val="hybridMultilevel"/>
    <w:tmpl w:val="7C3692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233FC6"/>
    <w:multiLevelType w:val="hybridMultilevel"/>
    <w:tmpl w:val="89445C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EA2753E"/>
    <w:multiLevelType w:val="hybridMultilevel"/>
    <w:tmpl w:val="47ECAF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0CA0D34"/>
    <w:multiLevelType w:val="hybridMultilevel"/>
    <w:tmpl w:val="EF5C241E"/>
    <w:lvl w:ilvl="0" w:tplc="028046D8">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40F7B01"/>
    <w:multiLevelType w:val="hybridMultilevel"/>
    <w:tmpl w:val="7C3692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610727"/>
    <w:multiLevelType w:val="hybridMultilevel"/>
    <w:tmpl w:val="7C3692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B97152"/>
    <w:multiLevelType w:val="hybridMultilevel"/>
    <w:tmpl w:val="46DA7F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0EB5C9C"/>
    <w:multiLevelType w:val="hybridMultilevel"/>
    <w:tmpl w:val="3878C3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3714F2"/>
    <w:multiLevelType w:val="hybridMultilevel"/>
    <w:tmpl w:val="7F8EFE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4A26F13"/>
    <w:multiLevelType w:val="hybridMultilevel"/>
    <w:tmpl w:val="7C3692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C77D2E"/>
    <w:multiLevelType w:val="singleLevel"/>
    <w:tmpl w:val="7A68862C"/>
    <w:lvl w:ilvl="0">
      <w:start w:val="1"/>
      <w:numFmt w:val="decimal"/>
      <w:pStyle w:val="List1"/>
      <w:lvlText w:val="%1)"/>
      <w:lvlJc w:val="left"/>
      <w:pPr>
        <w:tabs>
          <w:tab w:val="num" w:pos="720"/>
        </w:tabs>
        <w:ind w:left="720" w:hanging="720"/>
      </w:pPr>
      <w:rPr>
        <w:rFonts w:hint="default"/>
      </w:rPr>
    </w:lvl>
  </w:abstractNum>
  <w:abstractNum w:abstractNumId="29">
    <w:nsid w:val="76CF4159"/>
    <w:multiLevelType w:val="hybridMultilevel"/>
    <w:tmpl w:val="4E0A5E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7E02D4D"/>
    <w:multiLevelType w:val="hybridMultilevel"/>
    <w:tmpl w:val="57B4FF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15"/>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8"/>
  </w:num>
  <w:num w:numId="12">
    <w:abstractNumId w:val="5"/>
  </w:num>
  <w:num w:numId="13">
    <w:abstractNumId w:val="18"/>
  </w:num>
  <w:num w:numId="14">
    <w:abstractNumId w:val="23"/>
  </w:num>
  <w:num w:numId="15">
    <w:abstractNumId w:val="0"/>
  </w:num>
  <w:num w:numId="16">
    <w:abstractNumId w:val="27"/>
  </w:num>
  <w:num w:numId="17">
    <w:abstractNumId w:val="2"/>
  </w:num>
  <w:num w:numId="18">
    <w:abstractNumId w:val="22"/>
  </w:num>
  <w:num w:numId="19">
    <w:abstractNumId w:val="13"/>
  </w:num>
  <w:num w:numId="20">
    <w:abstractNumId w:val="16"/>
  </w:num>
  <w:num w:numId="21">
    <w:abstractNumId w:val="29"/>
  </w:num>
  <w:num w:numId="22">
    <w:abstractNumId w:val="9"/>
  </w:num>
  <w:num w:numId="23">
    <w:abstractNumId w:val="30"/>
  </w:num>
  <w:num w:numId="24">
    <w:abstractNumId w:val="3"/>
  </w:num>
  <w:num w:numId="25">
    <w:abstractNumId w:val="26"/>
  </w:num>
  <w:num w:numId="26">
    <w:abstractNumId w:val="20"/>
  </w:num>
  <w:num w:numId="27">
    <w:abstractNumId w:val="19"/>
  </w:num>
  <w:num w:numId="28">
    <w:abstractNumId w:val="6"/>
  </w:num>
  <w:num w:numId="29">
    <w:abstractNumId w:val="24"/>
  </w:num>
  <w:num w:numId="30">
    <w:abstractNumId w:val="25"/>
  </w:num>
  <w:num w:numId="31">
    <w:abstractNumId w:val="21"/>
  </w:num>
  <w:num w:numId="32">
    <w:abstractNumId w:val="17"/>
  </w:num>
  <w:num w:numId="33">
    <w:abstractNumId w:val="4"/>
  </w:num>
  <w:num w:numId="34">
    <w:abstractNumId w:val="14"/>
  </w:num>
  <w:num w:numId="35">
    <w:abstractNumId w:val="1"/>
  </w:num>
  <w:num w:numId="36">
    <w:abstractNumId w:val="12"/>
  </w:num>
  <w:num w:numId="37">
    <w:abstractNumId w:val="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DA"/>
    <w:rsid w:val="000116B3"/>
    <w:rsid w:val="00017FEC"/>
    <w:rsid w:val="000253D9"/>
    <w:rsid w:val="00025EB0"/>
    <w:rsid w:val="0002673A"/>
    <w:rsid w:val="000329A8"/>
    <w:rsid w:val="00032AE5"/>
    <w:rsid w:val="0003580C"/>
    <w:rsid w:val="000407A3"/>
    <w:rsid w:val="0004653E"/>
    <w:rsid w:val="000536C2"/>
    <w:rsid w:val="00055119"/>
    <w:rsid w:val="00062649"/>
    <w:rsid w:val="000B2213"/>
    <w:rsid w:val="000C6A88"/>
    <w:rsid w:val="000D4A0E"/>
    <w:rsid w:val="000D7E73"/>
    <w:rsid w:val="000F1F22"/>
    <w:rsid w:val="000F24C3"/>
    <w:rsid w:val="000F3066"/>
    <w:rsid w:val="000F30B5"/>
    <w:rsid w:val="000F3413"/>
    <w:rsid w:val="000F4EA5"/>
    <w:rsid w:val="000F7118"/>
    <w:rsid w:val="00103D2E"/>
    <w:rsid w:val="00117B99"/>
    <w:rsid w:val="0012482E"/>
    <w:rsid w:val="0013031C"/>
    <w:rsid w:val="00132882"/>
    <w:rsid w:val="00151D38"/>
    <w:rsid w:val="0015723B"/>
    <w:rsid w:val="00162D40"/>
    <w:rsid w:val="00174549"/>
    <w:rsid w:val="001772B6"/>
    <w:rsid w:val="001947CA"/>
    <w:rsid w:val="00196DCB"/>
    <w:rsid w:val="001C09A8"/>
    <w:rsid w:val="001F0CD5"/>
    <w:rsid w:val="001F2A7A"/>
    <w:rsid w:val="001F35DE"/>
    <w:rsid w:val="001F7159"/>
    <w:rsid w:val="00203566"/>
    <w:rsid w:val="0021558F"/>
    <w:rsid w:val="00223730"/>
    <w:rsid w:val="0023317D"/>
    <w:rsid w:val="00234C89"/>
    <w:rsid w:val="0023733A"/>
    <w:rsid w:val="002525C3"/>
    <w:rsid w:val="00255DEA"/>
    <w:rsid w:val="0027193D"/>
    <w:rsid w:val="00295B7B"/>
    <w:rsid w:val="002A08D3"/>
    <w:rsid w:val="002A0DBC"/>
    <w:rsid w:val="002A4052"/>
    <w:rsid w:val="002C0E2E"/>
    <w:rsid w:val="002C252C"/>
    <w:rsid w:val="002D7343"/>
    <w:rsid w:val="002D7684"/>
    <w:rsid w:val="002E4DDA"/>
    <w:rsid w:val="002F475A"/>
    <w:rsid w:val="002F7E2E"/>
    <w:rsid w:val="00312E5B"/>
    <w:rsid w:val="00327C66"/>
    <w:rsid w:val="003338AB"/>
    <w:rsid w:val="00334313"/>
    <w:rsid w:val="00334C99"/>
    <w:rsid w:val="00342868"/>
    <w:rsid w:val="00342F27"/>
    <w:rsid w:val="00346051"/>
    <w:rsid w:val="0034788A"/>
    <w:rsid w:val="00353E05"/>
    <w:rsid w:val="00391504"/>
    <w:rsid w:val="00396049"/>
    <w:rsid w:val="003A38B9"/>
    <w:rsid w:val="003A3DCE"/>
    <w:rsid w:val="003B2273"/>
    <w:rsid w:val="003C2D00"/>
    <w:rsid w:val="003C4D09"/>
    <w:rsid w:val="003C7ED6"/>
    <w:rsid w:val="003D3611"/>
    <w:rsid w:val="003D7DDA"/>
    <w:rsid w:val="003E11E0"/>
    <w:rsid w:val="003E5362"/>
    <w:rsid w:val="00415C30"/>
    <w:rsid w:val="004227AC"/>
    <w:rsid w:val="00424460"/>
    <w:rsid w:val="00446C9F"/>
    <w:rsid w:val="00457CE2"/>
    <w:rsid w:val="00462FA9"/>
    <w:rsid w:val="0047159F"/>
    <w:rsid w:val="00472748"/>
    <w:rsid w:val="004747FF"/>
    <w:rsid w:val="00491C41"/>
    <w:rsid w:val="00497565"/>
    <w:rsid w:val="004A48DF"/>
    <w:rsid w:val="004B15C5"/>
    <w:rsid w:val="004B3616"/>
    <w:rsid w:val="004C4461"/>
    <w:rsid w:val="004C6DAD"/>
    <w:rsid w:val="004D54AA"/>
    <w:rsid w:val="004E22C3"/>
    <w:rsid w:val="004E3C2C"/>
    <w:rsid w:val="004E438D"/>
    <w:rsid w:val="004E5530"/>
    <w:rsid w:val="004E5A2A"/>
    <w:rsid w:val="00502626"/>
    <w:rsid w:val="00522583"/>
    <w:rsid w:val="0052597E"/>
    <w:rsid w:val="005410A0"/>
    <w:rsid w:val="0055487A"/>
    <w:rsid w:val="00561A25"/>
    <w:rsid w:val="005701FE"/>
    <w:rsid w:val="00573F6D"/>
    <w:rsid w:val="00592E26"/>
    <w:rsid w:val="005A28BA"/>
    <w:rsid w:val="005C1407"/>
    <w:rsid w:val="005E0258"/>
    <w:rsid w:val="005F1114"/>
    <w:rsid w:val="00604D99"/>
    <w:rsid w:val="00617E4D"/>
    <w:rsid w:val="00623A62"/>
    <w:rsid w:val="006544CB"/>
    <w:rsid w:val="00655863"/>
    <w:rsid w:val="00676BCB"/>
    <w:rsid w:val="006822A7"/>
    <w:rsid w:val="006922E3"/>
    <w:rsid w:val="00696530"/>
    <w:rsid w:val="006A116D"/>
    <w:rsid w:val="006A18CF"/>
    <w:rsid w:val="006A5379"/>
    <w:rsid w:val="006B2253"/>
    <w:rsid w:val="006B4736"/>
    <w:rsid w:val="006B5B19"/>
    <w:rsid w:val="006C112E"/>
    <w:rsid w:val="006C5304"/>
    <w:rsid w:val="006D069C"/>
    <w:rsid w:val="006D59E3"/>
    <w:rsid w:val="006F053C"/>
    <w:rsid w:val="006F3F31"/>
    <w:rsid w:val="006F7EF5"/>
    <w:rsid w:val="006F7F6B"/>
    <w:rsid w:val="00707EF6"/>
    <w:rsid w:val="00735075"/>
    <w:rsid w:val="0075072F"/>
    <w:rsid w:val="0075223F"/>
    <w:rsid w:val="007645FA"/>
    <w:rsid w:val="00765BF4"/>
    <w:rsid w:val="00774D07"/>
    <w:rsid w:val="00791BD8"/>
    <w:rsid w:val="00795F2C"/>
    <w:rsid w:val="007974C0"/>
    <w:rsid w:val="007A65D5"/>
    <w:rsid w:val="007B3AC5"/>
    <w:rsid w:val="007C4BDA"/>
    <w:rsid w:val="007E0D19"/>
    <w:rsid w:val="007E731A"/>
    <w:rsid w:val="007F0A11"/>
    <w:rsid w:val="008116A0"/>
    <w:rsid w:val="00816192"/>
    <w:rsid w:val="0082522F"/>
    <w:rsid w:val="00830920"/>
    <w:rsid w:val="00830EB4"/>
    <w:rsid w:val="00840AFE"/>
    <w:rsid w:val="00852B4D"/>
    <w:rsid w:val="00860A0B"/>
    <w:rsid w:val="00880511"/>
    <w:rsid w:val="008928D5"/>
    <w:rsid w:val="008A4433"/>
    <w:rsid w:val="008D273F"/>
    <w:rsid w:val="008E1E7B"/>
    <w:rsid w:val="008E1FD9"/>
    <w:rsid w:val="008E6E80"/>
    <w:rsid w:val="008F18B0"/>
    <w:rsid w:val="008F5E92"/>
    <w:rsid w:val="008F609D"/>
    <w:rsid w:val="00903B6A"/>
    <w:rsid w:val="00904FC9"/>
    <w:rsid w:val="00906077"/>
    <w:rsid w:val="009074BC"/>
    <w:rsid w:val="0092031E"/>
    <w:rsid w:val="00921794"/>
    <w:rsid w:val="009223F9"/>
    <w:rsid w:val="00932FFD"/>
    <w:rsid w:val="00934266"/>
    <w:rsid w:val="00934C11"/>
    <w:rsid w:val="00957123"/>
    <w:rsid w:val="00976D5D"/>
    <w:rsid w:val="009A08E3"/>
    <w:rsid w:val="009A3BB5"/>
    <w:rsid w:val="009B4542"/>
    <w:rsid w:val="009B7FF5"/>
    <w:rsid w:val="009C7BEF"/>
    <w:rsid w:val="009D1167"/>
    <w:rsid w:val="009E0318"/>
    <w:rsid w:val="009F19E9"/>
    <w:rsid w:val="009F41CC"/>
    <w:rsid w:val="009F47A0"/>
    <w:rsid w:val="009F530E"/>
    <w:rsid w:val="00A0260D"/>
    <w:rsid w:val="00A1186E"/>
    <w:rsid w:val="00A21B31"/>
    <w:rsid w:val="00A2641B"/>
    <w:rsid w:val="00A32305"/>
    <w:rsid w:val="00A33FAC"/>
    <w:rsid w:val="00A3766E"/>
    <w:rsid w:val="00A40585"/>
    <w:rsid w:val="00A57520"/>
    <w:rsid w:val="00A623B2"/>
    <w:rsid w:val="00A654B4"/>
    <w:rsid w:val="00A74ABC"/>
    <w:rsid w:val="00A7692F"/>
    <w:rsid w:val="00A819FE"/>
    <w:rsid w:val="00A83B3F"/>
    <w:rsid w:val="00A97F0D"/>
    <w:rsid w:val="00AA054B"/>
    <w:rsid w:val="00AA6719"/>
    <w:rsid w:val="00AA69FE"/>
    <w:rsid w:val="00AB705B"/>
    <w:rsid w:val="00AD2ADC"/>
    <w:rsid w:val="00AD2F21"/>
    <w:rsid w:val="00AD59D5"/>
    <w:rsid w:val="00AF064A"/>
    <w:rsid w:val="00AF6083"/>
    <w:rsid w:val="00B00279"/>
    <w:rsid w:val="00B03FEA"/>
    <w:rsid w:val="00B17AEA"/>
    <w:rsid w:val="00B22C71"/>
    <w:rsid w:val="00B35E1E"/>
    <w:rsid w:val="00B40804"/>
    <w:rsid w:val="00B650C4"/>
    <w:rsid w:val="00B709C0"/>
    <w:rsid w:val="00B81D1F"/>
    <w:rsid w:val="00B922C3"/>
    <w:rsid w:val="00BA06EE"/>
    <w:rsid w:val="00BA1162"/>
    <w:rsid w:val="00BA3184"/>
    <w:rsid w:val="00BA60CD"/>
    <w:rsid w:val="00BC2A58"/>
    <w:rsid w:val="00BD5F66"/>
    <w:rsid w:val="00BE07CA"/>
    <w:rsid w:val="00BE1BBD"/>
    <w:rsid w:val="00BE48E6"/>
    <w:rsid w:val="00BE65FA"/>
    <w:rsid w:val="00BF0A0B"/>
    <w:rsid w:val="00BF35AA"/>
    <w:rsid w:val="00C11274"/>
    <w:rsid w:val="00C14262"/>
    <w:rsid w:val="00C35EAB"/>
    <w:rsid w:val="00C37BC6"/>
    <w:rsid w:val="00C4069D"/>
    <w:rsid w:val="00C4095F"/>
    <w:rsid w:val="00C50F28"/>
    <w:rsid w:val="00C54A0A"/>
    <w:rsid w:val="00C603D9"/>
    <w:rsid w:val="00C6066E"/>
    <w:rsid w:val="00C7065A"/>
    <w:rsid w:val="00C86C5B"/>
    <w:rsid w:val="00C91EE9"/>
    <w:rsid w:val="00C93847"/>
    <w:rsid w:val="00C97DE7"/>
    <w:rsid w:val="00CA0778"/>
    <w:rsid w:val="00CA7290"/>
    <w:rsid w:val="00CB4908"/>
    <w:rsid w:val="00CB7538"/>
    <w:rsid w:val="00CD5F30"/>
    <w:rsid w:val="00CD7E13"/>
    <w:rsid w:val="00D31857"/>
    <w:rsid w:val="00D45A7D"/>
    <w:rsid w:val="00D548B3"/>
    <w:rsid w:val="00D556F2"/>
    <w:rsid w:val="00D76B54"/>
    <w:rsid w:val="00D90ADB"/>
    <w:rsid w:val="00D9226B"/>
    <w:rsid w:val="00DA3D73"/>
    <w:rsid w:val="00DC2C27"/>
    <w:rsid w:val="00DC6A22"/>
    <w:rsid w:val="00DC7678"/>
    <w:rsid w:val="00DE76F3"/>
    <w:rsid w:val="00E01CAA"/>
    <w:rsid w:val="00E05203"/>
    <w:rsid w:val="00E10C46"/>
    <w:rsid w:val="00E1431D"/>
    <w:rsid w:val="00E27B95"/>
    <w:rsid w:val="00E32199"/>
    <w:rsid w:val="00E3592D"/>
    <w:rsid w:val="00E43C24"/>
    <w:rsid w:val="00E51863"/>
    <w:rsid w:val="00E559E7"/>
    <w:rsid w:val="00E72E9B"/>
    <w:rsid w:val="00E77490"/>
    <w:rsid w:val="00E96CD3"/>
    <w:rsid w:val="00EB729C"/>
    <w:rsid w:val="00EB75BE"/>
    <w:rsid w:val="00EC00FE"/>
    <w:rsid w:val="00EC6134"/>
    <w:rsid w:val="00EE0629"/>
    <w:rsid w:val="00EF08AB"/>
    <w:rsid w:val="00EF2237"/>
    <w:rsid w:val="00EF2F75"/>
    <w:rsid w:val="00EF6BAE"/>
    <w:rsid w:val="00F029CE"/>
    <w:rsid w:val="00F047C1"/>
    <w:rsid w:val="00F147C3"/>
    <w:rsid w:val="00F16167"/>
    <w:rsid w:val="00F20DF4"/>
    <w:rsid w:val="00F226FC"/>
    <w:rsid w:val="00F2365A"/>
    <w:rsid w:val="00F26C62"/>
    <w:rsid w:val="00F42F60"/>
    <w:rsid w:val="00F51AB0"/>
    <w:rsid w:val="00F51B57"/>
    <w:rsid w:val="00F56FEE"/>
    <w:rsid w:val="00F57556"/>
    <w:rsid w:val="00F730DF"/>
    <w:rsid w:val="00F95EA5"/>
    <w:rsid w:val="00FE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E5B"/>
    <w:pPr>
      <w:spacing w:line="192" w:lineRule="exact"/>
    </w:pPr>
    <w:rPr>
      <w:sz w:val="18"/>
    </w:rPr>
  </w:style>
  <w:style w:type="paragraph" w:styleId="Heading1">
    <w:name w:val="heading 1"/>
    <w:aliases w:val="NewHeading1"/>
    <w:basedOn w:val="level1Capsbold"/>
    <w:qFormat/>
    <w:pPr>
      <w:spacing w:before="240"/>
      <w:outlineLvl w:val="0"/>
    </w:pPr>
  </w:style>
  <w:style w:type="paragraph" w:styleId="Heading2">
    <w:name w:val="heading 2"/>
    <w:basedOn w:val="level2CapsBU"/>
    <w:next w:val="Normal"/>
    <w:qFormat/>
    <w:pPr>
      <w:spacing w:before="120"/>
      <w:outlineLvl w:val="1"/>
    </w:pPr>
  </w:style>
  <w:style w:type="paragraph" w:styleId="Heading3">
    <w:name w:val="heading 3"/>
    <w:basedOn w:val="level3Caps"/>
    <w:next w:val="Normal"/>
    <w:qFormat/>
    <w:pPr>
      <w:outlineLvl w:val="2"/>
    </w:pPr>
  </w:style>
  <w:style w:type="paragraph" w:styleId="Heading4">
    <w:name w:val="heading 4"/>
    <w:basedOn w:val="Normal"/>
    <w:next w:val="NormalIndent"/>
    <w:qFormat/>
    <w:pPr>
      <w:ind w:left="360"/>
      <w:outlineLvl w:val="3"/>
    </w:pPr>
    <w:rPr>
      <w:sz w:val="24"/>
      <w:szCs w:val="24"/>
      <w:u w:val="single"/>
    </w:rPr>
  </w:style>
  <w:style w:type="paragraph" w:styleId="Heading5">
    <w:name w:val="heading 5"/>
    <w:basedOn w:val="Normal"/>
    <w:next w:val="NormalIndent"/>
    <w:qFormat/>
    <w:pPr>
      <w:ind w:left="720"/>
      <w:outlineLvl w:val="4"/>
    </w:pPr>
    <w:rPr>
      <w:b/>
      <w:bCs/>
      <w:sz w:val="20"/>
    </w:rPr>
  </w:style>
  <w:style w:type="paragraph" w:styleId="Heading6">
    <w:name w:val="heading 6"/>
    <w:basedOn w:val="Normal"/>
    <w:next w:val="NormalIndent"/>
    <w:qFormat/>
    <w:pPr>
      <w:ind w:left="720"/>
      <w:outlineLvl w:val="5"/>
    </w:pPr>
    <w:rPr>
      <w:rFonts w:cs="Arial"/>
      <w:sz w:val="20"/>
      <w:u w:val="single"/>
    </w:rPr>
  </w:style>
  <w:style w:type="paragraph" w:styleId="Heading7">
    <w:name w:val="heading 7"/>
    <w:basedOn w:val="Normal"/>
    <w:next w:val="NormalIndent"/>
    <w:qFormat/>
    <w:pPr>
      <w:ind w:left="720"/>
      <w:outlineLvl w:val="6"/>
    </w:pPr>
    <w:rPr>
      <w:i/>
      <w:iCs/>
      <w:sz w:val="20"/>
    </w:rPr>
  </w:style>
  <w:style w:type="paragraph" w:styleId="Heading8">
    <w:name w:val="heading 8"/>
    <w:basedOn w:val="Normal"/>
    <w:next w:val="NormalIndent"/>
    <w:qFormat/>
    <w:pPr>
      <w:ind w:left="720"/>
      <w:outlineLvl w:val="7"/>
    </w:pPr>
    <w:rPr>
      <w:i/>
      <w:iCs/>
      <w:sz w:val="20"/>
    </w:rPr>
  </w:style>
  <w:style w:type="paragraph" w:styleId="Heading9">
    <w:name w:val="heading 9"/>
    <w:basedOn w:val="Normal"/>
    <w:next w:val="NormalIndent"/>
    <w:qFormat/>
    <w:pPr>
      <w:ind w:left="720"/>
      <w:outlineLvl w:val="8"/>
    </w:pPr>
    <w:rPr>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Capsbold">
    <w:name w:val="level 1 (Caps.bold)"/>
    <w:basedOn w:val="Normal"/>
    <w:next w:val="Normal"/>
    <w:pPr>
      <w:keepNext/>
    </w:pPr>
    <w:rPr>
      <w:b/>
      <w:caps/>
    </w:rPr>
  </w:style>
  <w:style w:type="paragraph" w:customStyle="1" w:styleId="level2CapsBU">
    <w:name w:val="level 2 (Caps.B/U)"/>
    <w:basedOn w:val="Normal"/>
    <w:next w:val="112Space"/>
    <w:pPr>
      <w:keepNext/>
      <w:spacing w:after="360"/>
    </w:pPr>
    <w:rPr>
      <w:b/>
      <w:caps/>
      <w:u w:val="single"/>
    </w:rPr>
  </w:style>
  <w:style w:type="paragraph" w:customStyle="1" w:styleId="112Space">
    <w:name w:val="1 1/2 Space"/>
    <w:basedOn w:val="Normal"/>
    <w:pPr>
      <w:spacing w:after="360" w:line="360" w:lineRule="atLeast"/>
    </w:pPr>
  </w:style>
  <w:style w:type="paragraph" w:customStyle="1" w:styleId="level3Caps">
    <w:name w:val="level 3 (Caps)"/>
    <w:basedOn w:val="Normal"/>
    <w:next w:val="112Space"/>
    <w:pPr>
      <w:keepNext/>
      <w:spacing w:after="360"/>
    </w:pPr>
    <w:rPr>
      <w:caps/>
    </w:rPr>
  </w:style>
  <w:style w:type="paragraph" w:styleId="NormalIndent">
    <w:name w:val="Normal Indent"/>
    <w:basedOn w:val="Normal"/>
    <w:pPr>
      <w:ind w:left="720"/>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aliases w:val=" Char,Footnote Text Char1 Char,Footnote Text Char Char Char,Footnote Text Char2 Char1 Char Char,Footnote Text Char1 Char Char Char Char,Footnote Text Char Char Char Char Char Char, Char Char Char Char Char Char Char"/>
    <w:basedOn w:val="Normal"/>
    <w:semiHidden/>
    <w:rPr>
      <w:sz w:val="20"/>
    </w:rPr>
  </w:style>
  <w:style w:type="paragraph" w:customStyle="1" w:styleId="level4ulundl">
    <w:name w:val="level 4 (u/l.undl)"/>
    <w:basedOn w:val="Normal"/>
    <w:next w:val="112Space"/>
    <w:pPr>
      <w:keepNext/>
      <w:spacing w:after="360"/>
    </w:pPr>
    <w:rPr>
      <w:u w:val="single"/>
    </w:rPr>
  </w:style>
  <w:style w:type="paragraph" w:customStyle="1" w:styleId="level5ulcase">
    <w:name w:val="level 5 (u/l case)"/>
    <w:basedOn w:val="Normal"/>
    <w:next w:val="112Space"/>
    <w:pPr>
      <w:keepNext/>
      <w:spacing w:after="360"/>
    </w:pPr>
  </w:style>
  <w:style w:type="paragraph" w:customStyle="1" w:styleId="level6italundl">
    <w:name w:val="level 6 (ital.undl)"/>
    <w:basedOn w:val="Normal"/>
    <w:next w:val="112Space"/>
    <w:pPr>
      <w:keepNext/>
      <w:spacing w:after="360"/>
    </w:pPr>
    <w:rPr>
      <w:i/>
      <w:u w:val="single"/>
    </w:rPr>
  </w:style>
  <w:style w:type="paragraph" w:customStyle="1" w:styleId="IndentWrap1-sp">
    <w:name w:val="IndentWrap 1-sp"/>
    <w:basedOn w:val="Normal"/>
    <w:pPr>
      <w:ind w:left="540" w:hanging="540"/>
    </w:pPr>
  </w:style>
  <w:style w:type="paragraph" w:customStyle="1" w:styleId="Indent112-sp">
    <w:name w:val="Indent 1 1/2-sp"/>
    <w:basedOn w:val="112Space"/>
    <w:pPr>
      <w:ind w:left="540" w:hanging="540"/>
    </w:pPr>
  </w:style>
  <w:style w:type="paragraph" w:customStyle="1" w:styleId="Indent2x1-sp">
    <w:name w:val="Indent (2x) 1-sp"/>
    <w:basedOn w:val="Normal"/>
    <w:pPr>
      <w:ind w:left="1080" w:hanging="540"/>
    </w:pPr>
  </w:style>
  <w:style w:type="paragraph" w:customStyle="1" w:styleId="2ndindent">
    <w:name w:val="2nd indent"/>
    <w:basedOn w:val="Normal"/>
    <w:pPr>
      <w:spacing w:line="240" w:lineRule="exact"/>
      <w:ind w:left="1080" w:hanging="547"/>
    </w:pPr>
  </w:style>
  <w:style w:type="paragraph" w:customStyle="1" w:styleId="Style2ndindent9ptAfter6pt">
    <w:name w:val="Style 2nd indent + 9 pt After:  6 pt"/>
    <w:basedOn w:val="2ndindent"/>
    <w:pPr>
      <w:spacing w:after="60" w:line="192" w:lineRule="exact"/>
      <w:ind w:left="187" w:hanging="187"/>
    </w:pPr>
  </w:style>
  <w:style w:type="character" w:customStyle="1" w:styleId="kfh">
    <w:name w:val="kfh"/>
    <w:semiHidden/>
    <w:rPr>
      <w:rFonts w:ascii="Garamond" w:hAnsi="Garamond"/>
      <w:b w:val="0"/>
      <w:bCs w:val="0"/>
      <w:i w:val="0"/>
      <w:iCs w:val="0"/>
      <w:strike w:val="0"/>
      <w:color w:val="auto"/>
      <w:sz w:val="24"/>
      <w:szCs w:val="24"/>
      <w:u w:val="none"/>
    </w:rPr>
  </w:style>
  <w:style w:type="character" w:customStyle="1" w:styleId="zzmpTrailerItem">
    <w:name w:val="zzmpTrailerItem"/>
    <w:rPr>
      <w:rFonts w:ascii="Times" w:hAnsi="Times" w:cs="Times"/>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rPr>
      <w:rFonts w:ascii="Times" w:hAnsi="Times"/>
      <w:lang w:val="en-US" w:eastAsia="en-US" w:bidi="ar-SA"/>
    </w:rPr>
  </w:style>
  <w:style w:type="paragraph" w:customStyle="1" w:styleId="LSABullet">
    <w:name w:val="LSA Bullet"/>
    <w:basedOn w:val="Normal"/>
    <w:pPr>
      <w:numPr>
        <w:numId w:val="1"/>
      </w:numPr>
      <w:spacing w:before="120" w:line="240" w:lineRule="auto"/>
    </w:pPr>
    <w:rPr>
      <w:rFonts w:ascii="Times New Roman" w:hAnsi="Times New Roman"/>
      <w:sz w:val="22"/>
      <w:szCs w:val="24"/>
    </w:rPr>
  </w:style>
  <w:style w:type="character" w:customStyle="1" w:styleId="LSABulletChar">
    <w:name w:val="LSA Bullet Char"/>
    <w:rPr>
      <w:sz w:val="22"/>
      <w:szCs w:val="24"/>
      <w:lang w:val="en-US" w:eastAsia="en-US" w:bidi="ar-SA"/>
    </w:rPr>
  </w:style>
  <w:style w:type="paragraph" w:styleId="BodyText">
    <w:name w:val="Body Text"/>
    <w:basedOn w:val="Normal"/>
    <w:pPr>
      <w:spacing w:line="240" w:lineRule="auto"/>
    </w:pPr>
    <w:rPr>
      <w:rFonts w:ascii="Times New Roman" w:hAnsi="Times New Roman"/>
      <w:sz w:val="16"/>
      <w:szCs w:val="24"/>
    </w:rPr>
  </w:style>
  <w:style w:type="paragraph" w:customStyle="1" w:styleId="List1">
    <w:name w:val="List 1)"/>
    <w:aliases w:val="2),3)"/>
    <w:basedOn w:val="Normal"/>
    <w:pPr>
      <w:numPr>
        <w:numId w:val="2"/>
      </w:numPr>
      <w:tabs>
        <w:tab w:val="clear" w:pos="720"/>
      </w:tabs>
      <w:spacing w:after="100" w:line="240" w:lineRule="auto"/>
      <w:ind w:left="547" w:hanging="547"/>
    </w:pPr>
    <w:rPr>
      <w:rFonts w:ascii="Times New Roman" w:hAnsi="Times New Roman"/>
      <w:sz w:val="22"/>
      <w:szCs w:val="24"/>
    </w:rPr>
  </w:style>
  <w:style w:type="paragraph" w:customStyle="1" w:styleId="LSAHeading5">
    <w:name w:val="LSA Heading 5"/>
    <w:basedOn w:val="Normal"/>
    <w:next w:val="Normal"/>
    <w:pPr>
      <w:keepNext/>
      <w:tabs>
        <w:tab w:val="num" w:pos="1627"/>
      </w:tabs>
      <w:spacing w:line="240" w:lineRule="auto"/>
      <w:ind w:left="1094" w:firstLine="547"/>
    </w:pPr>
    <w:rPr>
      <w:rFonts w:ascii="Times New Roman" w:hAnsi="Times New Roman"/>
      <w:sz w:val="22"/>
      <w:szCs w:val="24"/>
    </w:rPr>
  </w:style>
  <w:style w:type="paragraph" w:styleId="BodyText2">
    <w:name w:val="Body Text 2"/>
    <w:basedOn w:val="Normal"/>
    <w:link w:val="BodyText2Char"/>
    <w:pPr>
      <w:spacing w:after="120" w:line="480" w:lineRule="auto"/>
    </w:pPr>
    <w:rPr>
      <w:rFonts w:ascii="Times New Roman" w:hAnsi="Times New Roman"/>
      <w:sz w:val="22"/>
      <w:szCs w:val="24"/>
    </w:rPr>
  </w:style>
  <w:style w:type="paragraph" w:styleId="BodyTextIndent">
    <w:name w:val="Body Text Indent"/>
    <w:basedOn w:val="Normal"/>
    <w:rsid w:val="00062649"/>
    <w:pPr>
      <w:spacing w:after="120"/>
      <w:ind w:left="360"/>
    </w:pPr>
  </w:style>
  <w:style w:type="paragraph" w:styleId="BodyText3">
    <w:name w:val="Body Text 3"/>
    <w:basedOn w:val="Normal"/>
    <w:rsid w:val="009F19E9"/>
    <w:pPr>
      <w:spacing w:after="120"/>
    </w:pPr>
    <w:rPr>
      <w:sz w:val="16"/>
      <w:szCs w:val="16"/>
    </w:rPr>
  </w:style>
  <w:style w:type="character" w:customStyle="1" w:styleId="BodyText2Char">
    <w:name w:val="Body Text 2 Char"/>
    <w:link w:val="BodyText2"/>
    <w:rsid w:val="009A3BB5"/>
    <w:rPr>
      <w:sz w:val="22"/>
      <w:szCs w:val="24"/>
      <w:lang w:val="en-US" w:eastAsia="en-US" w:bidi="ar-SA"/>
    </w:rPr>
  </w:style>
  <w:style w:type="paragraph" w:customStyle="1" w:styleId="text">
    <w:name w:val="text"/>
    <w:basedOn w:val="Normal"/>
    <w:link w:val="textChar2"/>
    <w:qFormat/>
    <w:rsid w:val="00AF6083"/>
    <w:pPr>
      <w:spacing w:after="240" w:line="388" w:lineRule="exact"/>
      <w:jc w:val="both"/>
    </w:pPr>
    <w:rPr>
      <w:rFonts w:ascii="Palatino Linotype" w:hAnsi="Palatino Linotype"/>
      <w:sz w:val="20"/>
      <w:szCs w:val="24"/>
    </w:rPr>
  </w:style>
  <w:style w:type="character" w:customStyle="1" w:styleId="textChar2">
    <w:name w:val="text Char2"/>
    <w:link w:val="text"/>
    <w:rsid w:val="00AF6083"/>
    <w:rPr>
      <w:rFonts w:ascii="Palatino Linotype" w:hAnsi="Palatino Linotype"/>
      <w:szCs w:val="24"/>
      <w:lang w:val="en-US" w:eastAsia="en-US" w:bidi="ar-SA"/>
    </w:rPr>
  </w:style>
  <w:style w:type="paragraph" w:customStyle="1" w:styleId="head4">
    <w:name w:val="head 4"/>
    <w:basedOn w:val="Normal"/>
    <w:next w:val="text"/>
    <w:link w:val="head4Char"/>
    <w:qFormat/>
    <w:rsid w:val="00CD7E13"/>
    <w:pPr>
      <w:keepNext/>
      <w:spacing w:before="320" w:after="136" w:line="264" w:lineRule="auto"/>
    </w:pPr>
    <w:rPr>
      <w:rFonts w:ascii="Arial Narrow" w:hAnsi="Arial Narrow"/>
      <w:i/>
      <w:sz w:val="22"/>
      <w:szCs w:val="24"/>
    </w:rPr>
  </w:style>
  <w:style w:type="character" w:customStyle="1" w:styleId="head4Char">
    <w:name w:val="head 4 Char"/>
    <w:link w:val="head4"/>
    <w:rsid w:val="00CD7E13"/>
    <w:rPr>
      <w:rFonts w:ascii="Arial Narrow" w:hAnsi="Arial Narrow"/>
      <w:i/>
      <w:sz w:val="22"/>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E5B"/>
    <w:pPr>
      <w:spacing w:line="192" w:lineRule="exact"/>
    </w:pPr>
    <w:rPr>
      <w:sz w:val="18"/>
    </w:rPr>
  </w:style>
  <w:style w:type="paragraph" w:styleId="Heading1">
    <w:name w:val="heading 1"/>
    <w:aliases w:val="NewHeading1"/>
    <w:basedOn w:val="level1Capsbold"/>
    <w:qFormat/>
    <w:pPr>
      <w:spacing w:before="240"/>
      <w:outlineLvl w:val="0"/>
    </w:pPr>
  </w:style>
  <w:style w:type="paragraph" w:styleId="Heading2">
    <w:name w:val="heading 2"/>
    <w:basedOn w:val="level2CapsBU"/>
    <w:next w:val="Normal"/>
    <w:qFormat/>
    <w:pPr>
      <w:spacing w:before="120"/>
      <w:outlineLvl w:val="1"/>
    </w:pPr>
  </w:style>
  <w:style w:type="paragraph" w:styleId="Heading3">
    <w:name w:val="heading 3"/>
    <w:basedOn w:val="level3Caps"/>
    <w:next w:val="Normal"/>
    <w:qFormat/>
    <w:pPr>
      <w:outlineLvl w:val="2"/>
    </w:pPr>
  </w:style>
  <w:style w:type="paragraph" w:styleId="Heading4">
    <w:name w:val="heading 4"/>
    <w:basedOn w:val="Normal"/>
    <w:next w:val="NormalIndent"/>
    <w:qFormat/>
    <w:pPr>
      <w:ind w:left="360"/>
      <w:outlineLvl w:val="3"/>
    </w:pPr>
    <w:rPr>
      <w:sz w:val="24"/>
      <w:szCs w:val="24"/>
      <w:u w:val="single"/>
    </w:rPr>
  </w:style>
  <w:style w:type="paragraph" w:styleId="Heading5">
    <w:name w:val="heading 5"/>
    <w:basedOn w:val="Normal"/>
    <w:next w:val="NormalIndent"/>
    <w:qFormat/>
    <w:pPr>
      <w:ind w:left="720"/>
      <w:outlineLvl w:val="4"/>
    </w:pPr>
    <w:rPr>
      <w:b/>
      <w:bCs/>
      <w:sz w:val="20"/>
    </w:rPr>
  </w:style>
  <w:style w:type="paragraph" w:styleId="Heading6">
    <w:name w:val="heading 6"/>
    <w:basedOn w:val="Normal"/>
    <w:next w:val="NormalIndent"/>
    <w:qFormat/>
    <w:pPr>
      <w:ind w:left="720"/>
      <w:outlineLvl w:val="5"/>
    </w:pPr>
    <w:rPr>
      <w:rFonts w:cs="Arial"/>
      <w:sz w:val="20"/>
      <w:u w:val="single"/>
    </w:rPr>
  </w:style>
  <w:style w:type="paragraph" w:styleId="Heading7">
    <w:name w:val="heading 7"/>
    <w:basedOn w:val="Normal"/>
    <w:next w:val="NormalIndent"/>
    <w:qFormat/>
    <w:pPr>
      <w:ind w:left="720"/>
      <w:outlineLvl w:val="6"/>
    </w:pPr>
    <w:rPr>
      <w:i/>
      <w:iCs/>
      <w:sz w:val="20"/>
    </w:rPr>
  </w:style>
  <w:style w:type="paragraph" w:styleId="Heading8">
    <w:name w:val="heading 8"/>
    <w:basedOn w:val="Normal"/>
    <w:next w:val="NormalIndent"/>
    <w:qFormat/>
    <w:pPr>
      <w:ind w:left="720"/>
      <w:outlineLvl w:val="7"/>
    </w:pPr>
    <w:rPr>
      <w:i/>
      <w:iCs/>
      <w:sz w:val="20"/>
    </w:rPr>
  </w:style>
  <w:style w:type="paragraph" w:styleId="Heading9">
    <w:name w:val="heading 9"/>
    <w:basedOn w:val="Normal"/>
    <w:next w:val="NormalIndent"/>
    <w:qFormat/>
    <w:pPr>
      <w:ind w:left="720"/>
      <w:outlineLvl w:val="8"/>
    </w:pPr>
    <w:rPr>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Capsbold">
    <w:name w:val="level 1 (Caps.bold)"/>
    <w:basedOn w:val="Normal"/>
    <w:next w:val="Normal"/>
    <w:pPr>
      <w:keepNext/>
    </w:pPr>
    <w:rPr>
      <w:b/>
      <w:caps/>
    </w:rPr>
  </w:style>
  <w:style w:type="paragraph" w:customStyle="1" w:styleId="level2CapsBU">
    <w:name w:val="level 2 (Caps.B/U)"/>
    <w:basedOn w:val="Normal"/>
    <w:next w:val="112Space"/>
    <w:pPr>
      <w:keepNext/>
      <w:spacing w:after="360"/>
    </w:pPr>
    <w:rPr>
      <w:b/>
      <w:caps/>
      <w:u w:val="single"/>
    </w:rPr>
  </w:style>
  <w:style w:type="paragraph" w:customStyle="1" w:styleId="112Space">
    <w:name w:val="1 1/2 Space"/>
    <w:basedOn w:val="Normal"/>
    <w:pPr>
      <w:spacing w:after="360" w:line="360" w:lineRule="atLeast"/>
    </w:pPr>
  </w:style>
  <w:style w:type="paragraph" w:customStyle="1" w:styleId="level3Caps">
    <w:name w:val="level 3 (Caps)"/>
    <w:basedOn w:val="Normal"/>
    <w:next w:val="112Space"/>
    <w:pPr>
      <w:keepNext/>
      <w:spacing w:after="360"/>
    </w:pPr>
    <w:rPr>
      <w:caps/>
    </w:rPr>
  </w:style>
  <w:style w:type="paragraph" w:styleId="NormalIndent">
    <w:name w:val="Normal Indent"/>
    <w:basedOn w:val="Normal"/>
    <w:pPr>
      <w:ind w:left="720"/>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aliases w:val=" Char,Footnote Text Char1 Char,Footnote Text Char Char Char,Footnote Text Char2 Char1 Char Char,Footnote Text Char1 Char Char Char Char,Footnote Text Char Char Char Char Char Char, Char Char Char Char Char Char Char"/>
    <w:basedOn w:val="Normal"/>
    <w:semiHidden/>
    <w:rPr>
      <w:sz w:val="20"/>
    </w:rPr>
  </w:style>
  <w:style w:type="paragraph" w:customStyle="1" w:styleId="level4ulundl">
    <w:name w:val="level 4 (u/l.undl)"/>
    <w:basedOn w:val="Normal"/>
    <w:next w:val="112Space"/>
    <w:pPr>
      <w:keepNext/>
      <w:spacing w:after="360"/>
    </w:pPr>
    <w:rPr>
      <w:u w:val="single"/>
    </w:rPr>
  </w:style>
  <w:style w:type="paragraph" w:customStyle="1" w:styleId="level5ulcase">
    <w:name w:val="level 5 (u/l case)"/>
    <w:basedOn w:val="Normal"/>
    <w:next w:val="112Space"/>
    <w:pPr>
      <w:keepNext/>
      <w:spacing w:after="360"/>
    </w:pPr>
  </w:style>
  <w:style w:type="paragraph" w:customStyle="1" w:styleId="level6italundl">
    <w:name w:val="level 6 (ital.undl)"/>
    <w:basedOn w:val="Normal"/>
    <w:next w:val="112Space"/>
    <w:pPr>
      <w:keepNext/>
      <w:spacing w:after="360"/>
    </w:pPr>
    <w:rPr>
      <w:i/>
      <w:u w:val="single"/>
    </w:rPr>
  </w:style>
  <w:style w:type="paragraph" w:customStyle="1" w:styleId="IndentWrap1-sp">
    <w:name w:val="IndentWrap 1-sp"/>
    <w:basedOn w:val="Normal"/>
    <w:pPr>
      <w:ind w:left="540" w:hanging="540"/>
    </w:pPr>
  </w:style>
  <w:style w:type="paragraph" w:customStyle="1" w:styleId="Indent112-sp">
    <w:name w:val="Indent 1 1/2-sp"/>
    <w:basedOn w:val="112Space"/>
    <w:pPr>
      <w:ind w:left="540" w:hanging="540"/>
    </w:pPr>
  </w:style>
  <w:style w:type="paragraph" w:customStyle="1" w:styleId="Indent2x1-sp">
    <w:name w:val="Indent (2x) 1-sp"/>
    <w:basedOn w:val="Normal"/>
    <w:pPr>
      <w:ind w:left="1080" w:hanging="540"/>
    </w:pPr>
  </w:style>
  <w:style w:type="paragraph" w:customStyle="1" w:styleId="2ndindent">
    <w:name w:val="2nd indent"/>
    <w:basedOn w:val="Normal"/>
    <w:pPr>
      <w:spacing w:line="240" w:lineRule="exact"/>
      <w:ind w:left="1080" w:hanging="547"/>
    </w:pPr>
  </w:style>
  <w:style w:type="paragraph" w:customStyle="1" w:styleId="Style2ndindent9ptAfter6pt">
    <w:name w:val="Style 2nd indent + 9 pt After:  6 pt"/>
    <w:basedOn w:val="2ndindent"/>
    <w:pPr>
      <w:spacing w:after="60" w:line="192" w:lineRule="exact"/>
      <w:ind w:left="187" w:hanging="187"/>
    </w:pPr>
  </w:style>
  <w:style w:type="character" w:customStyle="1" w:styleId="kfh">
    <w:name w:val="kfh"/>
    <w:semiHidden/>
    <w:rPr>
      <w:rFonts w:ascii="Garamond" w:hAnsi="Garamond"/>
      <w:b w:val="0"/>
      <w:bCs w:val="0"/>
      <w:i w:val="0"/>
      <w:iCs w:val="0"/>
      <w:strike w:val="0"/>
      <w:color w:val="auto"/>
      <w:sz w:val="24"/>
      <w:szCs w:val="24"/>
      <w:u w:val="none"/>
    </w:rPr>
  </w:style>
  <w:style w:type="character" w:customStyle="1" w:styleId="zzmpTrailerItem">
    <w:name w:val="zzmpTrailerItem"/>
    <w:rPr>
      <w:rFonts w:ascii="Times" w:hAnsi="Times" w:cs="Times"/>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rPr>
      <w:rFonts w:ascii="Times" w:hAnsi="Times"/>
      <w:lang w:val="en-US" w:eastAsia="en-US" w:bidi="ar-SA"/>
    </w:rPr>
  </w:style>
  <w:style w:type="paragraph" w:customStyle="1" w:styleId="LSABullet">
    <w:name w:val="LSA Bullet"/>
    <w:basedOn w:val="Normal"/>
    <w:pPr>
      <w:numPr>
        <w:numId w:val="1"/>
      </w:numPr>
      <w:spacing w:before="120" w:line="240" w:lineRule="auto"/>
    </w:pPr>
    <w:rPr>
      <w:rFonts w:ascii="Times New Roman" w:hAnsi="Times New Roman"/>
      <w:sz w:val="22"/>
      <w:szCs w:val="24"/>
    </w:rPr>
  </w:style>
  <w:style w:type="character" w:customStyle="1" w:styleId="LSABulletChar">
    <w:name w:val="LSA Bullet Char"/>
    <w:rPr>
      <w:sz w:val="22"/>
      <w:szCs w:val="24"/>
      <w:lang w:val="en-US" w:eastAsia="en-US" w:bidi="ar-SA"/>
    </w:rPr>
  </w:style>
  <w:style w:type="paragraph" w:styleId="BodyText">
    <w:name w:val="Body Text"/>
    <w:basedOn w:val="Normal"/>
    <w:pPr>
      <w:spacing w:line="240" w:lineRule="auto"/>
    </w:pPr>
    <w:rPr>
      <w:rFonts w:ascii="Times New Roman" w:hAnsi="Times New Roman"/>
      <w:sz w:val="16"/>
      <w:szCs w:val="24"/>
    </w:rPr>
  </w:style>
  <w:style w:type="paragraph" w:customStyle="1" w:styleId="List1">
    <w:name w:val="List 1)"/>
    <w:aliases w:val="2),3)"/>
    <w:basedOn w:val="Normal"/>
    <w:pPr>
      <w:numPr>
        <w:numId w:val="2"/>
      </w:numPr>
      <w:tabs>
        <w:tab w:val="clear" w:pos="720"/>
      </w:tabs>
      <w:spacing w:after="100" w:line="240" w:lineRule="auto"/>
      <w:ind w:left="547" w:hanging="547"/>
    </w:pPr>
    <w:rPr>
      <w:rFonts w:ascii="Times New Roman" w:hAnsi="Times New Roman"/>
      <w:sz w:val="22"/>
      <w:szCs w:val="24"/>
    </w:rPr>
  </w:style>
  <w:style w:type="paragraph" w:customStyle="1" w:styleId="LSAHeading5">
    <w:name w:val="LSA Heading 5"/>
    <w:basedOn w:val="Normal"/>
    <w:next w:val="Normal"/>
    <w:pPr>
      <w:keepNext/>
      <w:tabs>
        <w:tab w:val="num" w:pos="1627"/>
      </w:tabs>
      <w:spacing w:line="240" w:lineRule="auto"/>
      <w:ind w:left="1094" w:firstLine="547"/>
    </w:pPr>
    <w:rPr>
      <w:rFonts w:ascii="Times New Roman" w:hAnsi="Times New Roman"/>
      <w:sz w:val="22"/>
      <w:szCs w:val="24"/>
    </w:rPr>
  </w:style>
  <w:style w:type="paragraph" w:styleId="BodyText2">
    <w:name w:val="Body Text 2"/>
    <w:basedOn w:val="Normal"/>
    <w:link w:val="BodyText2Char"/>
    <w:pPr>
      <w:spacing w:after="120" w:line="480" w:lineRule="auto"/>
    </w:pPr>
    <w:rPr>
      <w:rFonts w:ascii="Times New Roman" w:hAnsi="Times New Roman"/>
      <w:sz w:val="22"/>
      <w:szCs w:val="24"/>
    </w:rPr>
  </w:style>
  <w:style w:type="paragraph" w:styleId="BodyTextIndent">
    <w:name w:val="Body Text Indent"/>
    <w:basedOn w:val="Normal"/>
    <w:rsid w:val="00062649"/>
    <w:pPr>
      <w:spacing w:after="120"/>
      <w:ind w:left="360"/>
    </w:pPr>
  </w:style>
  <w:style w:type="paragraph" w:styleId="BodyText3">
    <w:name w:val="Body Text 3"/>
    <w:basedOn w:val="Normal"/>
    <w:rsid w:val="009F19E9"/>
    <w:pPr>
      <w:spacing w:after="120"/>
    </w:pPr>
    <w:rPr>
      <w:sz w:val="16"/>
      <w:szCs w:val="16"/>
    </w:rPr>
  </w:style>
  <w:style w:type="character" w:customStyle="1" w:styleId="BodyText2Char">
    <w:name w:val="Body Text 2 Char"/>
    <w:link w:val="BodyText2"/>
    <w:rsid w:val="009A3BB5"/>
    <w:rPr>
      <w:sz w:val="22"/>
      <w:szCs w:val="24"/>
      <w:lang w:val="en-US" w:eastAsia="en-US" w:bidi="ar-SA"/>
    </w:rPr>
  </w:style>
  <w:style w:type="paragraph" w:customStyle="1" w:styleId="text">
    <w:name w:val="text"/>
    <w:basedOn w:val="Normal"/>
    <w:link w:val="textChar2"/>
    <w:qFormat/>
    <w:rsid w:val="00AF6083"/>
    <w:pPr>
      <w:spacing w:after="240" w:line="388" w:lineRule="exact"/>
      <w:jc w:val="both"/>
    </w:pPr>
    <w:rPr>
      <w:rFonts w:ascii="Palatino Linotype" w:hAnsi="Palatino Linotype"/>
      <w:sz w:val="20"/>
      <w:szCs w:val="24"/>
    </w:rPr>
  </w:style>
  <w:style w:type="character" w:customStyle="1" w:styleId="textChar2">
    <w:name w:val="text Char2"/>
    <w:link w:val="text"/>
    <w:rsid w:val="00AF6083"/>
    <w:rPr>
      <w:rFonts w:ascii="Palatino Linotype" w:hAnsi="Palatino Linotype"/>
      <w:szCs w:val="24"/>
      <w:lang w:val="en-US" w:eastAsia="en-US" w:bidi="ar-SA"/>
    </w:rPr>
  </w:style>
  <w:style w:type="paragraph" w:customStyle="1" w:styleId="head4">
    <w:name w:val="head 4"/>
    <w:basedOn w:val="Normal"/>
    <w:next w:val="text"/>
    <w:link w:val="head4Char"/>
    <w:qFormat/>
    <w:rsid w:val="00CD7E13"/>
    <w:pPr>
      <w:keepNext/>
      <w:spacing w:before="320" w:after="136" w:line="264" w:lineRule="auto"/>
    </w:pPr>
    <w:rPr>
      <w:rFonts w:ascii="Arial Narrow" w:hAnsi="Arial Narrow"/>
      <w:i/>
      <w:sz w:val="22"/>
      <w:szCs w:val="24"/>
    </w:rPr>
  </w:style>
  <w:style w:type="character" w:customStyle="1" w:styleId="head4Char">
    <w:name w:val="head 4 Char"/>
    <w:link w:val="head4"/>
    <w:rsid w:val="00CD7E13"/>
    <w:rPr>
      <w:rFonts w:ascii="Arial Narrow" w:hAnsi="Arial Narrow"/>
      <w:i/>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2560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_</vt:lpstr>
    </vt:vector>
  </TitlesOfParts>
  <Company>CCSF - Planning Department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Leigh Kienker</dc:creator>
  <cp:lastModifiedBy>Laura Lynch</cp:lastModifiedBy>
  <cp:revision>3</cp:revision>
  <cp:lastPrinted>2008-07-30T19:33:00Z</cp:lastPrinted>
  <dcterms:created xsi:type="dcterms:W3CDTF">2012-10-03T16:59:00Z</dcterms:created>
  <dcterms:modified xsi:type="dcterms:W3CDTF">2012-10-03T17:00:00Z</dcterms:modified>
</cp:coreProperties>
</file>